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0" w:firstLineChars="0"/>
        <w:jc w:val="center"/>
        <w:textAlignment w:val="auto"/>
        <w:outlineLvl w:val="0"/>
        <w:rPr>
          <w:rFonts w:hint="eastAsia" w:ascii="方正小标宋_GBK" w:hAnsi="方正小标宋_GBK" w:eastAsia="方正小标宋_GBK" w:cs="方正小标宋_GBK"/>
          <w:spacing w:val="0"/>
          <w:sz w:val="44"/>
          <w:szCs w:val="44"/>
          <w:lang w:eastAsia="zh-CN"/>
        </w:rPr>
      </w:pPr>
      <w:bookmarkStart w:id="0" w:name="_GoBack"/>
      <w:bookmarkEnd w:id="0"/>
      <w:r>
        <w:rPr>
          <w:rFonts w:hint="eastAsia" w:ascii="方正小标宋_GBK" w:hAnsi="方正小标宋_GBK" w:eastAsia="方正小标宋_GBK" w:cs="方正小标宋_GBK"/>
          <w:spacing w:val="0"/>
          <w:sz w:val="44"/>
          <w:szCs w:val="44"/>
          <w:lang w:eastAsia="zh-CN"/>
        </w:rPr>
        <w:t>云南省林业和草原局关于规范在森林和</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0" w:firstLineChars="0"/>
        <w:jc w:val="center"/>
        <w:textAlignment w:val="auto"/>
        <w:outlineLvl w:val="0"/>
        <w:rPr>
          <w:rFonts w:hint="eastAsia" w:ascii="方正小标宋_GBK" w:hAnsi="方正小标宋_GBK" w:eastAsia="方正小标宋_GBK" w:cs="方正小标宋_GBK"/>
          <w:spacing w:val="0"/>
          <w:sz w:val="44"/>
          <w:szCs w:val="44"/>
          <w:lang w:eastAsia="zh-CN"/>
        </w:rPr>
      </w:pPr>
      <w:r>
        <w:rPr>
          <w:rFonts w:hint="eastAsia" w:ascii="方正小标宋_GBK" w:hAnsi="方正小标宋_GBK" w:eastAsia="方正小标宋_GBK" w:cs="方正小标宋_GBK"/>
          <w:spacing w:val="0"/>
          <w:sz w:val="44"/>
          <w:szCs w:val="44"/>
          <w:lang w:eastAsia="zh-CN"/>
        </w:rPr>
        <w:t>野生动物类型自然保护区修筑设施</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0" w:firstLineChars="0"/>
        <w:jc w:val="center"/>
        <w:textAlignment w:val="auto"/>
        <w:outlineLvl w:val="0"/>
        <w:rPr>
          <w:rFonts w:hint="eastAsia" w:ascii="方正小标宋_GBK" w:hAnsi="方正小标宋_GBK" w:eastAsia="方正小标宋_GBK" w:cs="方正小标宋_GBK"/>
          <w:spacing w:val="0"/>
          <w:sz w:val="44"/>
          <w:szCs w:val="44"/>
          <w:lang w:eastAsia="zh-CN"/>
        </w:rPr>
      </w:pPr>
      <w:r>
        <w:rPr>
          <w:rFonts w:hint="eastAsia" w:ascii="方正小标宋_GBK" w:hAnsi="方正小标宋_GBK" w:eastAsia="方正小标宋_GBK" w:cs="方正小标宋_GBK"/>
          <w:spacing w:val="0"/>
          <w:sz w:val="44"/>
          <w:szCs w:val="44"/>
          <w:lang w:eastAsia="zh-CN"/>
        </w:rPr>
        <w:t>审批管理的通知</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0" w:firstLineChars="0"/>
        <w:jc w:val="center"/>
        <w:textAlignment w:val="auto"/>
        <w:rPr>
          <w:rFonts w:hint="eastAsia" w:ascii="方正楷体_GBK" w:hAnsi="方正楷体_GBK" w:eastAsia="方正楷体_GBK" w:cs="方正楷体_GBK"/>
          <w:spacing w:val="0"/>
          <w:sz w:val="32"/>
          <w:szCs w:val="32"/>
          <w:lang w:eastAsia="zh-CN"/>
        </w:rPr>
      </w:pPr>
      <w:r>
        <w:rPr>
          <w:rFonts w:hint="eastAsia" w:ascii="方正楷体_GBK" w:hAnsi="方正楷体_GBK" w:eastAsia="方正楷体_GBK" w:cs="方正楷体_GBK"/>
          <w:spacing w:val="0"/>
          <w:sz w:val="32"/>
          <w:szCs w:val="32"/>
          <w:lang w:eastAsia="zh-CN"/>
        </w:rPr>
        <w:t>（征求意见稿）</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0" w:firstLineChars="0"/>
        <w:jc w:val="both"/>
        <w:textAlignment w:val="auto"/>
        <w:rPr>
          <w:rFonts w:hint="eastAsia" w:ascii="方正小标宋_GBK" w:hAnsi="方正小标宋_GBK" w:eastAsia="方正小标宋_GBK" w:cs="方正小标宋_GBK"/>
          <w:spacing w:val="0"/>
          <w:sz w:val="44"/>
          <w:szCs w:val="44"/>
          <w:lang w:eastAsia="zh-CN"/>
        </w:rPr>
      </w:pP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0" w:firstLineChars="0"/>
        <w:jc w:val="both"/>
        <w:textAlignment w:val="auto"/>
        <w:rPr>
          <w:rFonts w:hint="eastAsia" w:ascii="方正仿宋_GBK" w:hAnsi="方正仿宋_GBK" w:eastAsia="方正仿宋_GBK" w:cs="方正仿宋_GBK"/>
          <w:spacing w:val="0"/>
          <w:sz w:val="32"/>
          <w:szCs w:val="32"/>
          <w:lang w:eastAsia="zh-CN"/>
        </w:rPr>
      </w:pPr>
      <w:r>
        <w:rPr>
          <w:rFonts w:hint="eastAsia" w:ascii="方正仿宋_GBK" w:hAnsi="方正仿宋_GBK" w:eastAsia="方正仿宋_GBK" w:cs="方正仿宋_GBK"/>
          <w:spacing w:val="0"/>
          <w:sz w:val="32"/>
          <w:szCs w:val="32"/>
          <w:lang w:eastAsia="zh-CN"/>
        </w:rPr>
        <w:t>各州市林草局：</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jc w:val="both"/>
        <w:textAlignment w:val="auto"/>
        <w:rPr>
          <w:rFonts w:hint="eastAsia" w:ascii="方正仿宋_GBK" w:hAnsi="方正仿宋_GBK" w:eastAsia="方正仿宋_GBK" w:cs="方正仿宋_GBK"/>
          <w:spacing w:val="0"/>
          <w:sz w:val="32"/>
          <w:szCs w:val="32"/>
          <w:lang w:eastAsia="zh-CN"/>
        </w:rPr>
      </w:pPr>
      <w:r>
        <w:rPr>
          <w:rFonts w:hint="eastAsia" w:ascii="方正仿宋_GBK" w:hAnsi="方正仿宋_GBK" w:eastAsia="方正仿宋_GBK" w:cs="方正仿宋_GBK"/>
          <w:spacing w:val="0"/>
          <w:sz w:val="32"/>
          <w:szCs w:val="32"/>
          <w:lang w:eastAsia="zh-CN"/>
        </w:rPr>
        <w:t>为规范在森林和野生动物类型自然保护区修筑设施审批管理，现将《国家林业和草原局关于规范在森林和野生动物类型国家级自然保护区修筑设施审批管理的通知》（林保规</w:t>
      </w:r>
      <w:r>
        <w:rPr>
          <w:rFonts w:hint="eastAsia" w:ascii="宋体" w:hAnsi="宋体" w:eastAsia="宋体" w:cs="宋体"/>
          <w:spacing w:val="0"/>
          <w:sz w:val="32"/>
          <w:szCs w:val="32"/>
          <w:lang w:eastAsia="zh-CN"/>
        </w:rPr>
        <w:t>〔</w:t>
      </w:r>
      <w:r>
        <w:rPr>
          <w:rFonts w:hint="eastAsia" w:ascii="宋体" w:hAnsi="宋体" w:eastAsia="宋体" w:cs="宋体"/>
          <w:spacing w:val="0"/>
          <w:sz w:val="32"/>
          <w:szCs w:val="32"/>
          <w:lang w:val="en-US" w:eastAsia="zh-CN"/>
        </w:rPr>
        <w:t>2023</w:t>
      </w:r>
      <w:r>
        <w:rPr>
          <w:rFonts w:hint="eastAsia" w:ascii="宋体" w:hAnsi="宋体" w:eastAsia="宋体" w:cs="宋体"/>
          <w:spacing w:val="0"/>
          <w:sz w:val="32"/>
          <w:szCs w:val="32"/>
          <w:lang w:eastAsia="zh-CN"/>
        </w:rPr>
        <w:t>〕</w:t>
      </w:r>
      <w:r>
        <w:rPr>
          <w:rFonts w:hint="eastAsia" w:ascii="宋体" w:hAnsi="宋体" w:eastAsia="宋体" w:cs="宋体"/>
          <w:spacing w:val="0"/>
          <w:sz w:val="32"/>
          <w:szCs w:val="32"/>
          <w:lang w:val="en-US" w:eastAsia="zh-CN"/>
        </w:rPr>
        <w:t>1</w:t>
      </w:r>
      <w:r>
        <w:rPr>
          <w:rFonts w:hint="eastAsia" w:ascii="方正仿宋_GBK" w:hAnsi="方正仿宋_GBK" w:eastAsia="方正仿宋_GBK" w:cs="方正仿宋_GBK"/>
          <w:spacing w:val="0"/>
          <w:sz w:val="32"/>
          <w:szCs w:val="32"/>
          <w:lang w:val="en-US" w:eastAsia="zh-CN"/>
        </w:rPr>
        <w:t>号</w:t>
      </w:r>
      <w:r>
        <w:rPr>
          <w:rFonts w:hint="eastAsia" w:ascii="方正仿宋_GBK" w:hAnsi="方正仿宋_GBK" w:eastAsia="方正仿宋_GBK" w:cs="方正仿宋_GBK"/>
          <w:spacing w:val="0"/>
          <w:sz w:val="32"/>
          <w:szCs w:val="32"/>
          <w:lang w:eastAsia="zh-CN"/>
        </w:rPr>
        <w:t>）转发你们，并结合该文件精神以及党中央、国务院和省委、省政府深化“放管服”改革、持续优化营商环境有关要求，</w:t>
      </w:r>
      <w:r>
        <w:rPr>
          <w:rFonts w:hint="eastAsia" w:ascii="方正仿宋_GBK" w:hAnsi="方正仿宋_GBK" w:eastAsia="方正仿宋_GBK" w:cs="方正仿宋_GBK"/>
          <w:b w:val="0"/>
          <w:bCs w:val="0"/>
          <w:spacing w:val="0"/>
          <w:sz w:val="32"/>
          <w:szCs w:val="32"/>
          <w:lang w:eastAsia="zh-CN"/>
        </w:rPr>
        <w:t>就在森林和野生动物类型地方级自然保护区修筑设施审批管理</w:t>
      </w:r>
      <w:r>
        <w:rPr>
          <w:rFonts w:hint="eastAsia" w:ascii="方正仿宋_GBK" w:hAnsi="方正仿宋_GBK" w:eastAsia="方正仿宋_GBK" w:cs="方正仿宋_GBK"/>
          <w:spacing w:val="0"/>
          <w:sz w:val="32"/>
          <w:szCs w:val="32"/>
          <w:lang w:eastAsia="zh-CN"/>
        </w:rPr>
        <w:t>有关事项通知如下，请一并贯彻执行。</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0" w:leftChars="0" w:firstLine="640" w:firstLineChars="200"/>
        <w:jc w:val="both"/>
        <w:textAlignment w:val="auto"/>
        <w:rPr>
          <w:rFonts w:hint="eastAsia" w:ascii="方正仿宋_GBK" w:hAnsi="方正仿宋_GBK" w:eastAsia="方正仿宋_GBK" w:cs="方正仿宋_GBK"/>
          <w:spacing w:val="0"/>
          <w:sz w:val="32"/>
          <w:szCs w:val="32"/>
          <w:lang w:eastAsia="zh-CN"/>
        </w:rPr>
      </w:pPr>
      <w:r>
        <w:rPr>
          <w:rFonts w:hint="eastAsia" w:ascii="方正仿宋_GBK" w:hAnsi="方正仿宋_GBK" w:eastAsia="方正仿宋_GBK" w:cs="方正仿宋_GBK"/>
          <w:spacing w:val="0"/>
          <w:sz w:val="32"/>
          <w:szCs w:val="32"/>
          <w:lang w:eastAsia="zh-CN"/>
        </w:rPr>
        <w:t>一、申请办理在</w:t>
      </w:r>
      <w:r>
        <w:rPr>
          <w:rFonts w:hint="eastAsia" w:ascii="方正仿宋_GBK" w:hAnsi="方正仿宋_GBK" w:eastAsia="方正仿宋_GBK" w:cs="方正仿宋_GBK"/>
          <w:b w:val="0"/>
          <w:bCs w:val="0"/>
          <w:spacing w:val="0"/>
          <w:sz w:val="32"/>
          <w:szCs w:val="32"/>
          <w:lang w:eastAsia="zh-CN"/>
        </w:rPr>
        <w:t>森林和野生动物类型</w:t>
      </w:r>
      <w:r>
        <w:rPr>
          <w:rFonts w:hint="eastAsia" w:ascii="方正仿宋_GBK" w:hAnsi="方正仿宋_GBK" w:eastAsia="方正仿宋_GBK" w:cs="方正仿宋_GBK"/>
          <w:spacing w:val="0"/>
          <w:sz w:val="32"/>
          <w:szCs w:val="32"/>
          <w:lang w:eastAsia="zh-CN"/>
        </w:rPr>
        <w:t>地方级</w:t>
      </w:r>
      <w:r>
        <w:rPr>
          <w:rFonts w:hint="eastAsia" w:ascii="方正仿宋_GBK" w:hAnsi="方正仿宋_GBK" w:eastAsia="方正仿宋_GBK" w:cs="方正仿宋_GBK"/>
          <w:b w:val="0"/>
          <w:bCs w:val="0"/>
          <w:spacing w:val="0"/>
          <w:sz w:val="32"/>
          <w:szCs w:val="32"/>
          <w:lang w:eastAsia="zh-CN"/>
        </w:rPr>
        <w:t>（含省级、州市级和县区级，下同）</w:t>
      </w:r>
      <w:r>
        <w:rPr>
          <w:rFonts w:hint="eastAsia" w:ascii="方正仿宋_GBK" w:hAnsi="方正仿宋_GBK" w:eastAsia="方正仿宋_GBK" w:cs="方正仿宋_GBK"/>
          <w:spacing w:val="0"/>
          <w:sz w:val="32"/>
          <w:szCs w:val="32"/>
          <w:lang w:eastAsia="zh-CN"/>
        </w:rPr>
        <w:t>自然保护区实验区内修筑下列设施的行政许可，可以不编报生物多样性影响评价报告，须在现地调查评价的基础上，按照《自然保护区建设项目生物多样性影响评价技术规范》（</w:t>
      </w:r>
      <w:r>
        <w:rPr>
          <w:rFonts w:hint="eastAsia" w:ascii="宋体" w:hAnsi="宋体" w:eastAsia="宋体" w:cs="宋体"/>
          <w:spacing w:val="0"/>
          <w:sz w:val="32"/>
          <w:szCs w:val="32"/>
          <w:lang w:eastAsia="zh-CN"/>
        </w:rPr>
        <w:t>LY/T2242</w:t>
      </w:r>
      <w:r>
        <w:rPr>
          <w:rFonts w:hint="eastAsia" w:ascii="方正仿宋_GBK" w:hAnsi="方正仿宋_GBK" w:eastAsia="方正仿宋_GBK" w:cs="方正仿宋_GBK"/>
          <w:spacing w:val="0"/>
          <w:sz w:val="32"/>
          <w:szCs w:val="32"/>
          <w:lang w:eastAsia="zh-CN"/>
        </w:rPr>
        <w:t>），规范填报《建设项目对森林和野生动物类型地方级自然保护区生物多样性影响评价登记表》（见附件）。</w:t>
      </w:r>
    </w:p>
    <w:p>
      <w:pPr>
        <w:keepNext w:val="0"/>
        <w:keepLines w:val="0"/>
        <w:pageBreakBefore w:val="0"/>
        <w:widowControl w:val="0"/>
        <w:numPr>
          <w:ilvl w:val="0"/>
          <w:numId w:val="1"/>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仿宋_GBK" w:hAnsi="方正仿宋_GBK" w:eastAsia="方正仿宋_GBK" w:cs="方正仿宋_GBK"/>
          <w:spacing w:val="0"/>
          <w:sz w:val="32"/>
          <w:szCs w:val="32"/>
          <w:lang w:eastAsia="zh-CN"/>
        </w:rPr>
      </w:pPr>
      <w:r>
        <w:rPr>
          <w:rFonts w:hint="eastAsia" w:ascii="方正仿宋_GBK" w:hAnsi="方正仿宋_GBK" w:eastAsia="方正仿宋_GBK" w:cs="方正仿宋_GBK"/>
          <w:spacing w:val="0"/>
          <w:sz w:val="32"/>
          <w:szCs w:val="32"/>
          <w:lang w:val="en-US" w:eastAsia="zh-CN"/>
        </w:rPr>
        <w:t>已有合法的供排水、防洪、交通、输变电、通讯、</w:t>
      </w:r>
      <w:r>
        <w:rPr>
          <w:rFonts w:hint="eastAsia" w:ascii="方正仿宋_GBK" w:hAnsi="方正仿宋_GBK" w:eastAsia="方正仿宋_GBK" w:cs="方正仿宋_GBK"/>
          <w:spacing w:val="0"/>
          <w:sz w:val="32"/>
          <w:szCs w:val="32"/>
          <w:lang w:eastAsia="zh-CN"/>
        </w:rPr>
        <w:t>能源基础、油气管网、环境和资源保护、防灾减灾、文物保护、乡村道路等基础设施、公共事业和民生设施的运行维护与必要的技术改造，且不涉及新增占地。</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仿宋_GBK" w:hAnsi="方正仿宋_GBK" w:eastAsia="方正仿宋_GBK" w:cs="方正仿宋_GBK"/>
          <w:spacing w:val="0"/>
          <w:sz w:val="32"/>
          <w:szCs w:val="32"/>
          <w:lang w:val="en-US" w:eastAsia="zh-CN"/>
        </w:rPr>
      </w:pPr>
      <w:r>
        <w:rPr>
          <w:rFonts w:hint="eastAsia" w:ascii="方正仿宋_GBK" w:hAnsi="方正仿宋_GBK" w:eastAsia="方正仿宋_GBK" w:cs="方正仿宋_GBK"/>
          <w:spacing w:val="0"/>
          <w:sz w:val="32"/>
          <w:szCs w:val="32"/>
          <w:lang w:val="en-US" w:eastAsia="zh-CN"/>
        </w:rPr>
        <w:t>（二）自然保护区管理机构新建、改扩建以及维修列入自然保护区总体规划（已批复且在有效期内）的管护巡护、科研监测、科普宣教、防灾减灾等设施（建设标准须符合自然保护区工程项目建设相关标准和规范）。主要包括但不限于管护站、管护点、检查站、门禁哨卡、巡护道路、巡护营地、综合服务用房、视频监控设施、科研工作站、气象观测站、水文水质监测站、瞭望塔、防火物资储备库、防火监控塔、消防水池、疫源疫病监测站（点）、有害生物防治监测站、生态定位监测站。</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仿宋_GBK" w:hAnsi="方正仿宋_GBK" w:eastAsia="方正仿宋_GBK" w:cs="方正仿宋_GBK"/>
          <w:spacing w:val="0"/>
          <w:sz w:val="32"/>
          <w:szCs w:val="32"/>
          <w:lang w:val="en-US" w:eastAsia="zh-CN"/>
        </w:rPr>
      </w:pPr>
      <w:r>
        <w:rPr>
          <w:rFonts w:hint="eastAsia" w:ascii="方正仿宋_GBK" w:hAnsi="方正仿宋_GBK" w:eastAsia="方正仿宋_GBK" w:cs="方正仿宋_GBK"/>
          <w:spacing w:val="0"/>
          <w:sz w:val="32"/>
          <w:szCs w:val="32"/>
          <w:lang w:val="en-US" w:eastAsia="zh-CN"/>
        </w:rPr>
        <w:t>（三）直接服务于自然保护区管理机构的供水、供电、供热、供气、通讯等必要基础设施。</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仿宋_GBK" w:hAnsi="方正仿宋_GBK" w:eastAsia="方正仿宋_GBK" w:cs="方正仿宋_GBK"/>
          <w:spacing w:val="0"/>
          <w:sz w:val="32"/>
          <w:szCs w:val="32"/>
          <w:lang w:val="en-US" w:eastAsia="zh-CN"/>
        </w:rPr>
      </w:pPr>
      <w:r>
        <w:rPr>
          <w:rFonts w:hint="eastAsia" w:ascii="方正仿宋_GBK" w:hAnsi="方正仿宋_GBK" w:eastAsia="方正仿宋_GBK" w:cs="方正仿宋_GBK"/>
          <w:spacing w:val="0"/>
          <w:sz w:val="32"/>
          <w:szCs w:val="32"/>
          <w:lang w:val="en-US" w:eastAsia="zh-CN"/>
        </w:rPr>
        <w:t>（四）列入自然保护区总体规划（已批复且在有效期内）且不涉及路面硬化的简易步道（不包含架空栈道）。</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仿宋_GBK" w:hAnsi="方正仿宋_GBK" w:eastAsia="方正仿宋_GBK" w:cs="方正仿宋_GBK"/>
          <w:spacing w:val="0"/>
          <w:sz w:val="32"/>
          <w:szCs w:val="32"/>
          <w:lang w:val="en-US" w:eastAsia="zh-CN"/>
        </w:rPr>
      </w:pPr>
      <w:r>
        <w:rPr>
          <w:rFonts w:hint="eastAsia" w:ascii="方正仿宋_GBK" w:hAnsi="方正仿宋_GBK" w:eastAsia="方正仿宋_GBK" w:cs="方正仿宋_GBK"/>
          <w:spacing w:val="0"/>
          <w:sz w:val="32"/>
          <w:szCs w:val="32"/>
          <w:lang w:val="en-US" w:eastAsia="zh-CN"/>
        </w:rPr>
        <w:t>（五）占用自然保护区面积在</w:t>
      </w:r>
      <w:r>
        <w:rPr>
          <w:rFonts w:hint="eastAsia" w:ascii="宋体" w:hAnsi="宋体" w:eastAsia="宋体" w:cs="宋体"/>
          <w:spacing w:val="0"/>
          <w:sz w:val="32"/>
          <w:szCs w:val="32"/>
          <w:lang w:val="en-US" w:eastAsia="zh-CN"/>
        </w:rPr>
        <w:t>1</w:t>
      </w:r>
      <w:r>
        <w:rPr>
          <w:rFonts w:hint="eastAsia" w:ascii="方正仿宋_GBK" w:hAnsi="方正仿宋_GBK" w:eastAsia="方正仿宋_GBK" w:cs="方正仿宋_GBK"/>
          <w:spacing w:val="0"/>
          <w:sz w:val="32"/>
          <w:szCs w:val="32"/>
          <w:lang w:val="en-US" w:eastAsia="zh-CN"/>
        </w:rPr>
        <w:t>公顷以下（含</w:t>
      </w:r>
      <w:r>
        <w:rPr>
          <w:rFonts w:hint="eastAsia" w:ascii="宋体" w:hAnsi="宋体" w:eastAsia="宋体" w:cs="宋体"/>
          <w:spacing w:val="0"/>
          <w:sz w:val="32"/>
          <w:szCs w:val="32"/>
          <w:lang w:val="en-US" w:eastAsia="zh-CN"/>
        </w:rPr>
        <w:t>1</w:t>
      </w:r>
      <w:r>
        <w:rPr>
          <w:rFonts w:hint="eastAsia" w:ascii="方正仿宋_GBK" w:hAnsi="方正仿宋_GBK" w:eastAsia="方正仿宋_GBK" w:cs="方正仿宋_GBK"/>
          <w:spacing w:val="0"/>
          <w:sz w:val="32"/>
          <w:szCs w:val="32"/>
          <w:lang w:val="en-US" w:eastAsia="zh-CN"/>
        </w:rPr>
        <w:t>公顷）的非线性基础设施、</w:t>
      </w:r>
      <w:r>
        <w:rPr>
          <w:rFonts w:hint="eastAsia" w:ascii="方正仿宋_GBK" w:hAnsi="方正仿宋_GBK" w:eastAsia="方正仿宋_GBK" w:cs="方正仿宋_GBK"/>
          <w:spacing w:val="0"/>
          <w:sz w:val="32"/>
          <w:szCs w:val="32"/>
          <w:lang w:eastAsia="zh-CN"/>
        </w:rPr>
        <w:t>公共事业和民生设施</w:t>
      </w:r>
      <w:r>
        <w:rPr>
          <w:rFonts w:hint="eastAsia" w:ascii="方正仿宋_GBK" w:hAnsi="方正仿宋_GBK" w:eastAsia="方正仿宋_GBK" w:cs="方正仿宋_GBK"/>
          <w:spacing w:val="0"/>
          <w:sz w:val="32"/>
          <w:szCs w:val="32"/>
          <w:lang w:val="en-US" w:eastAsia="zh-CN"/>
        </w:rPr>
        <w:t>等非经营性设施。</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仿宋_GBK" w:hAnsi="方正仿宋_GBK" w:eastAsia="方正仿宋_GBK" w:cs="方正仿宋_GBK"/>
          <w:spacing w:val="0"/>
          <w:sz w:val="32"/>
          <w:szCs w:val="32"/>
          <w:lang w:eastAsia="zh-CN"/>
        </w:rPr>
      </w:pPr>
      <w:r>
        <w:rPr>
          <w:rFonts w:hint="eastAsia" w:ascii="方正仿宋_GBK" w:hAnsi="方正仿宋_GBK" w:eastAsia="方正仿宋_GBK" w:cs="方正仿宋_GBK"/>
          <w:spacing w:val="0"/>
          <w:sz w:val="32"/>
          <w:szCs w:val="32"/>
          <w:lang w:val="en-US" w:eastAsia="zh-CN"/>
        </w:rPr>
        <w:t>（六）</w:t>
      </w:r>
      <w:r>
        <w:rPr>
          <w:rFonts w:hint="eastAsia" w:ascii="方正仿宋_GBK" w:hAnsi="方正仿宋_GBK" w:eastAsia="方正仿宋_GBK" w:cs="方正仿宋_GBK"/>
          <w:spacing w:val="0"/>
          <w:sz w:val="32"/>
          <w:szCs w:val="32"/>
          <w:lang w:eastAsia="zh-CN"/>
        </w:rPr>
        <w:t>抢险救灾设施。</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jc w:val="both"/>
        <w:textAlignment w:val="auto"/>
        <w:rPr>
          <w:rFonts w:hint="eastAsia" w:ascii="方正仿宋_GBK" w:hAnsi="方正仿宋_GBK" w:eastAsia="方正仿宋_GBK" w:cs="方正仿宋_GBK"/>
          <w:spacing w:val="0"/>
          <w:sz w:val="32"/>
          <w:szCs w:val="32"/>
          <w:lang w:eastAsia="zh-CN"/>
        </w:rPr>
      </w:pPr>
      <w:r>
        <w:rPr>
          <w:rFonts w:hint="eastAsia" w:ascii="方正仿宋_GBK" w:hAnsi="方正仿宋_GBK" w:eastAsia="方正仿宋_GBK" w:cs="方正仿宋_GBK"/>
          <w:spacing w:val="0"/>
          <w:sz w:val="32"/>
          <w:szCs w:val="32"/>
          <w:lang w:val="en-US" w:eastAsia="zh-CN"/>
        </w:rPr>
        <w:t>（七）国境边界通视道清理以及界务工程的修建、维护和拆除，难以避让的</w:t>
      </w:r>
      <w:r>
        <w:rPr>
          <w:rFonts w:hint="eastAsia" w:ascii="方正仿宋_GBK" w:hAnsi="方正仿宋_GBK" w:eastAsia="方正仿宋_GBK" w:cs="方正仿宋_GBK"/>
          <w:spacing w:val="0"/>
          <w:sz w:val="32"/>
          <w:szCs w:val="32"/>
          <w:highlight w:val="none"/>
          <w:lang w:eastAsia="zh-CN"/>
        </w:rPr>
        <w:t>军事、强边固防设施建设项目</w:t>
      </w:r>
      <w:r>
        <w:rPr>
          <w:rFonts w:hint="eastAsia" w:ascii="方正仿宋_GBK" w:hAnsi="方正仿宋_GBK" w:eastAsia="方正仿宋_GBK" w:cs="方正仿宋_GBK"/>
          <w:spacing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0" w:leftChars="0" w:firstLine="640" w:firstLineChars="200"/>
        <w:jc w:val="both"/>
        <w:textAlignment w:val="auto"/>
        <w:rPr>
          <w:rFonts w:hint="eastAsia" w:ascii="方正仿宋_GBK" w:hAnsi="方正仿宋_GBK" w:eastAsia="方正仿宋_GBK" w:cs="方正仿宋_GBK"/>
          <w:spacing w:val="0"/>
          <w:sz w:val="32"/>
          <w:szCs w:val="32"/>
          <w:lang w:val="en-US" w:eastAsia="zh-CN"/>
        </w:rPr>
      </w:pPr>
      <w:r>
        <w:rPr>
          <w:rFonts w:hint="eastAsia" w:ascii="方正仿宋_GBK" w:hAnsi="方正仿宋_GBK" w:eastAsia="方正仿宋_GBK" w:cs="方正仿宋_GBK"/>
          <w:spacing w:val="0"/>
          <w:sz w:val="32"/>
          <w:szCs w:val="32"/>
          <w:lang w:val="en-US" w:eastAsia="zh-CN"/>
        </w:rPr>
        <w:t>符合上述要求的各类设施应坚持科学规划，严格控制建设区域、面积和方式，并采取有效措施确保不对自然保护区主要保护对象产生重大影响、不改变重要自然生态系统基本特征和结构完整性，最大限度减少对自然保护区不利影响。</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0" w:leftChars="0" w:firstLine="640" w:firstLineChars="200"/>
        <w:jc w:val="both"/>
        <w:textAlignment w:val="auto"/>
        <w:rPr>
          <w:rFonts w:hint="eastAsia" w:ascii="方正仿宋_GBK" w:hAnsi="方正仿宋_GBK" w:eastAsia="方正仿宋_GBK" w:cs="方正仿宋_GBK"/>
          <w:spacing w:val="0"/>
          <w:sz w:val="32"/>
          <w:szCs w:val="32"/>
          <w:lang w:val="en-US" w:eastAsia="zh-CN"/>
        </w:rPr>
      </w:pPr>
      <w:r>
        <w:rPr>
          <w:rFonts w:hint="eastAsia" w:ascii="方正仿宋_GBK" w:hAnsi="方正仿宋_GBK" w:eastAsia="方正仿宋_GBK" w:cs="方正仿宋_GBK"/>
          <w:spacing w:val="0"/>
          <w:sz w:val="32"/>
          <w:szCs w:val="32"/>
          <w:lang w:val="en-US" w:eastAsia="zh-CN"/>
        </w:rPr>
        <w:t>二、</w:t>
      </w:r>
      <w:r>
        <w:rPr>
          <w:rFonts w:hint="eastAsia" w:ascii="方正仿宋_GBK" w:hAnsi="方正仿宋_GBK" w:eastAsia="方正仿宋_GBK" w:cs="方正仿宋_GBK"/>
          <w:spacing w:val="0"/>
          <w:sz w:val="32"/>
          <w:szCs w:val="32"/>
          <w:lang w:eastAsia="zh-CN"/>
        </w:rPr>
        <w:t>申请办理在</w:t>
      </w:r>
      <w:r>
        <w:rPr>
          <w:rFonts w:hint="eastAsia" w:ascii="方正仿宋_GBK" w:hAnsi="方正仿宋_GBK" w:eastAsia="方正仿宋_GBK" w:cs="方正仿宋_GBK"/>
          <w:b w:val="0"/>
          <w:bCs w:val="0"/>
          <w:spacing w:val="0"/>
          <w:sz w:val="32"/>
          <w:szCs w:val="32"/>
          <w:lang w:eastAsia="zh-CN"/>
        </w:rPr>
        <w:t>森林和野生动物类型地方级</w:t>
      </w:r>
      <w:r>
        <w:rPr>
          <w:rFonts w:hint="eastAsia" w:ascii="方正仿宋_GBK" w:hAnsi="方正仿宋_GBK" w:eastAsia="方正仿宋_GBK" w:cs="方正仿宋_GBK"/>
          <w:spacing w:val="0"/>
          <w:sz w:val="32"/>
          <w:szCs w:val="32"/>
          <w:lang w:eastAsia="zh-CN"/>
        </w:rPr>
        <w:t>自然保护区实验区修筑其他设施的行政许可，应当编报生物多样性影响评价报告，由州市林草局</w:t>
      </w:r>
      <w:r>
        <w:rPr>
          <w:rFonts w:hint="eastAsia" w:ascii="方正仿宋_GBK" w:hAnsi="方正仿宋_GBK" w:eastAsia="方正仿宋_GBK" w:cs="方正仿宋_GBK"/>
          <w:spacing w:val="0"/>
          <w:sz w:val="32"/>
          <w:szCs w:val="32"/>
          <w:lang w:val="en-US" w:eastAsia="zh-CN"/>
        </w:rPr>
        <w:t>组织专家</w:t>
      </w:r>
      <w:r>
        <w:rPr>
          <w:rFonts w:hint="eastAsia" w:ascii="方正仿宋_GBK" w:hAnsi="方正仿宋_GBK" w:eastAsia="方正仿宋_GBK" w:cs="方正仿宋_GBK"/>
          <w:spacing w:val="0"/>
          <w:sz w:val="32"/>
          <w:szCs w:val="32"/>
          <w:lang w:eastAsia="zh-CN"/>
        </w:rPr>
        <w:t>论证，在生物多样性影响评价报告中附专家论证意见。提交生物多样性影响评价登记表的建设项目，原则上不组织专家论证，确有必要的除外。专家论证要求参照林保规</w:t>
      </w:r>
      <w:r>
        <w:rPr>
          <w:rFonts w:hint="eastAsia" w:ascii="宋体" w:hAnsi="宋体" w:eastAsia="宋体" w:cs="宋体"/>
          <w:spacing w:val="0"/>
          <w:sz w:val="32"/>
          <w:szCs w:val="32"/>
          <w:lang w:eastAsia="zh-CN"/>
        </w:rPr>
        <w:t>〔</w:t>
      </w:r>
      <w:r>
        <w:rPr>
          <w:rFonts w:hint="eastAsia" w:ascii="宋体" w:hAnsi="宋体" w:eastAsia="宋体" w:cs="宋体"/>
          <w:spacing w:val="0"/>
          <w:sz w:val="32"/>
          <w:szCs w:val="32"/>
          <w:lang w:val="en-US" w:eastAsia="zh-CN"/>
        </w:rPr>
        <w:t>2023</w:t>
      </w:r>
      <w:r>
        <w:rPr>
          <w:rFonts w:hint="eastAsia" w:ascii="宋体" w:hAnsi="宋体" w:eastAsia="宋体" w:cs="宋体"/>
          <w:spacing w:val="0"/>
          <w:sz w:val="32"/>
          <w:szCs w:val="32"/>
          <w:lang w:eastAsia="zh-CN"/>
        </w:rPr>
        <w:t>〕</w:t>
      </w:r>
      <w:r>
        <w:rPr>
          <w:rFonts w:hint="eastAsia" w:ascii="宋体" w:hAnsi="宋体" w:eastAsia="宋体" w:cs="宋体"/>
          <w:spacing w:val="0"/>
          <w:sz w:val="32"/>
          <w:szCs w:val="32"/>
          <w:lang w:val="en-US" w:eastAsia="zh-CN"/>
        </w:rPr>
        <w:t>1</w:t>
      </w:r>
      <w:r>
        <w:rPr>
          <w:rFonts w:hint="eastAsia" w:ascii="方正仿宋_GBK" w:hAnsi="方正仿宋_GBK" w:eastAsia="方正仿宋_GBK" w:cs="方正仿宋_GBK"/>
          <w:spacing w:val="0"/>
          <w:sz w:val="32"/>
          <w:szCs w:val="32"/>
          <w:lang w:val="en-US" w:eastAsia="zh-CN"/>
        </w:rPr>
        <w:t>号文件有关要求</w:t>
      </w:r>
      <w:r>
        <w:rPr>
          <w:rFonts w:hint="eastAsia" w:ascii="方正仿宋_GBK" w:hAnsi="方正仿宋_GBK" w:eastAsia="方正仿宋_GBK" w:cs="方正仿宋_GBK"/>
          <w:spacing w:val="0"/>
          <w:sz w:val="32"/>
          <w:szCs w:val="32"/>
          <w:lang w:eastAsia="zh-CN"/>
        </w:rPr>
        <w:t>执行。</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jc w:val="both"/>
        <w:textAlignment w:val="auto"/>
        <w:rPr>
          <w:rFonts w:hint="eastAsia" w:ascii="方正仿宋_GBK" w:hAnsi="方正仿宋_GBK" w:eastAsia="方正仿宋_GBK" w:cs="方正仿宋_GBK"/>
          <w:spacing w:val="0"/>
          <w:sz w:val="32"/>
          <w:szCs w:val="32"/>
          <w:lang w:eastAsia="zh-CN"/>
        </w:rPr>
      </w:pPr>
      <w:r>
        <w:rPr>
          <w:rFonts w:hint="eastAsia" w:ascii="方正仿宋_GBK" w:hAnsi="方正仿宋_GBK" w:eastAsia="方正仿宋_GBK" w:cs="方正仿宋_GBK"/>
          <w:spacing w:val="0"/>
          <w:sz w:val="32"/>
          <w:szCs w:val="32"/>
          <w:lang w:val="en-US" w:eastAsia="zh-CN"/>
        </w:rPr>
        <w:t>三、</w:t>
      </w:r>
      <w:r>
        <w:rPr>
          <w:rFonts w:hint="eastAsia" w:ascii="方正仿宋_GBK" w:hAnsi="方正仿宋_GBK" w:eastAsia="方正仿宋_GBK" w:cs="方正仿宋_GBK"/>
          <w:spacing w:val="0"/>
          <w:sz w:val="32"/>
          <w:szCs w:val="32"/>
          <w:lang w:eastAsia="zh-CN"/>
        </w:rPr>
        <w:t>州市林草局和自然保护区管理机构要按照“放管服”改革要求，加强对项目业主单位的指导服务，把好申报材料审查关。省林草局将对各州市上报的《建设项目对森林和野生动物类型地方级自然保护区生物多样性影响评价登记表》《建设项目对森林和野生动物类型地方级自然保护区生物多样性影响评价报告》（含专家论证意见）严格审查，</w:t>
      </w:r>
      <w:r>
        <w:rPr>
          <w:rFonts w:hint="eastAsia" w:ascii="方正仿宋_GBK" w:hAnsi="方正仿宋_GBK" w:eastAsia="方正仿宋_GBK" w:cs="方正仿宋_GBK"/>
          <w:spacing w:val="0"/>
          <w:sz w:val="32"/>
          <w:szCs w:val="32"/>
          <w:highlight w:val="none"/>
          <w:lang w:eastAsia="zh-CN"/>
        </w:rPr>
        <w:t>并采取“双随机”、敏感项目专家复审等方式</w:t>
      </w:r>
      <w:r>
        <w:rPr>
          <w:rFonts w:hint="eastAsia" w:ascii="方正仿宋_GBK" w:hAnsi="方正仿宋_GBK" w:eastAsia="方正仿宋_GBK" w:cs="方正仿宋_GBK"/>
          <w:spacing w:val="0"/>
          <w:sz w:val="32"/>
          <w:szCs w:val="32"/>
          <w:lang w:eastAsia="zh-CN"/>
        </w:rPr>
        <w:t>，组织开展监督检查，全面核实申报材料真实性和准确性。</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0" w:leftChars="0" w:firstLine="0" w:firstLineChars="0"/>
        <w:jc w:val="both"/>
        <w:textAlignment w:val="auto"/>
        <w:rPr>
          <w:rFonts w:hint="default" w:ascii="方正仿宋_GBK" w:hAnsi="方正仿宋_GBK" w:eastAsia="方正仿宋_GBK" w:cs="方正仿宋_GBK"/>
          <w:spacing w:val="0"/>
          <w:sz w:val="32"/>
          <w:szCs w:val="32"/>
          <w:lang w:val="en-US" w:eastAsia="zh-CN"/>
        </w:rPr>
      </w:pPr>
      <w:r>
        <w:rPr>
          <w:rFonts w:hint="eastAsia" w:ascii="方正仿宋_GBK" w:hAnsi="方正仿宋_GBK" w:eastAsia="方正仿宋_GBK" w:cs="方正仿宋_GBK"/>
          <w:spacing w:val="0"/>
          <w:sz w:val="32"/>
          <w:szCs w:val="32"/>
          <w:lang w:val="en-US" w:eastAsia="zh-CN"/>
        </w:rPr>
        <w:t xml:space="preserve">    四、</w:t>
      </w:r>
      <w:r>
        <w:rPr>
          <w:rFonts w:hint="eastAsia" w:ascii="方正仿宋_GBK" w:hAnsi="方正仿宋_GBK" w:eastAsia="方正仿宋_GBK" w:cs="方正仿宋_GBK"/>
          <w:spacing w:val="0"/>
          <w:sz w:val="32"/>
          <w:szCs w:val="32"/>
          <w:lang w:eastAsia="zh-CN"/>
        </w:rPr>
        <w:t>林保规</w:t>
      </w:r>
      <w:r>
        <w:rPr>
          <w:rFonts w:hint="eastAsia" w:ascii="宋体" w:hAnsi="宋体" w:eastAsia="宋体" w:cs="宋体"/>
          <w:spacing w:val="0"/>
          <w:sz w:val="32"/>
          <w:szCs w:val="32"/>
          <w:lang w:eastAsia="zh-CN"/>
        </w:rPr>
        <w:t>〔</w:t>
      </w:r>
      <w:r>
        <w:rPr>
          <w:rFonts w:hint="eastAsia" w:ascii="宋体" w:hAnsi="宋体" w:eastAsia="宋体" w:cs="宋体"/>
          <w:spacing w:val="0"/>
          <w:sz w:val="32"/>
          <w:szCs w:val="32"/>
          <w:lang w:val="en-US" w:eastAsia="zh-CN"/>
        </w:rPr>
        <w:t>2023</w:t>
      </w:r>
      <w:r>
        <w:rPr>
          <w:rFonts w:hint="eastAsia" w:ascii="宋体" w:hAnsi="宋体" w:eastAsia="宋体" w:cs="宋体"/>
          <w:spacing w:val="0"/>
          <w:sz w:val="32"/>
          <w:szCs w:val="32"/>
          <w:lang w:eastAsia="zh-CN"/>
        </w:rPr>
        <w:t>〕</w:t>
      </w:r>
      <w:r>
        <w:rPr>
          <w:rFonts w:hint="eastAsia" w:ascii="宋体" w:hAnsi="宋体" w:eastAsia="宋体" w:cs="宋体"/>
          <w:spacing w:val="0"/>
          <w:sz w:val="32"/>
          <w:szCs w:val="32"/>
          <w:lang w:val="en-US" w:eastAsia="zh-CN"/>
        </w:rPr>
        <w:t>1</w:t>
      </w:r>
      <w:r>
        <w:rPr>
          <w:rFonts w:hint="eastAsia" w:ascii="方正仿宋_GBK" w:hAnsi="方正仿宋_GBK" w:eastAsia="方正仿宋_GBK" w:cs="方正仿宋_GBK"/>
          <w:spacing w:val="0"/>
          <w:sz w:val="32"/>
          <w:szCs w:val="32"/>
          <w:lang w:val="en-US" w:eastAsia="zh-CN"/>
        </w:rPr>
        <w:t>号文已明确，《森林和野生动物类型自然保护区管理办法》第十一条规定的修筑设施审批事项审批范围严格界定为森林和野生动物类型自然保护区。涉及其他类型地方级自然保护区的建设项目，应当按照《中华人民共和国自然保护区条例》第三十二条等有关规定，以及《中华人民共和国环境影响评价法》等法律法规，依法办理环评、土地等有关手续；如涉及申请办理征用、占用林地、草原审批的，在按要求提供报件的同时，须参照“</w:t>
      </w:r>
      <w:r>
        <w:rPr>
          <w:rFonts w:hint="eastAsia" w:ascii="方正仿宋_GBK" w:hAnsi="方正仿宋_GBK" w:eastAsia="方正仿宋_GBK" w:cs="方正仿宋_GBK"/>
          <w:b w:val="0"/>
          <w:bCs w:val="0"/>
          <w:spacing w:val="0"/>
          <w:sz w:val="32"/>
          <w:szCs w:val="32"/>
          <w:lang w:eastAsia="zh-CN"/>
        </w:rPr>
        <w:t>在森林和野生动物类型地方级自然保护区修筑设施审批</w:t>
      </w:r>
      <w:r>
        <w:rPr>
          <w:rFonts w:hint="eastAsia" w:ascii="方正仿宋_GBK" w:hAnsi="方正仿宋_GBK" w:eastAsia="方正仿宋_GBK" w:cs="方正仿宋_GBK"/>
          <w:spacing w:val="0"/>
          <w:sz w:val="32"/>
          <w:szCs w:val="32"/>
          <w:lang w:val="en-US" w:eastAsia="zh-CN"/>
        </w:rPr>
        <w:t>”行政许可事项提供涉自然保护区各项材料。</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0" w:firstLineChars="0"/>
        <w:jc w:val="left"/>
        <w:textAlignment w:val="auto"/>
        <w:rPr>
          <w:rFonts w:hint="eastAsia" w:ascii="方正仿宋_GBK" w:hAnsi="方正仿宋_GBK" w:eastAsia="方正仿宋_GBK" w:cs="方正仿宋_GBK"/>
          <w:spacing w:val="0"/>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600" w:lineRule="exact"/>
        <w:ind w:left="1856" w:leftChars="0" w:hanging="1856" w:hangingChars="580"/>
        <w:jc w:val="left"/>
        <w:textAlignment w:val="auto"/>
        <w:rPr>
          <w:rFonts w:hint="default" w:ascii="方正仿宋_GBK" w:hAnsi="方正仿宋_GBK" w:eastAsia="方正仿宋_GBK" w:cs="方正仿宋_GBK"/>
          <w:spacing w:val="0"/>
          <w:sz w:val="32"/>
          <w:szCs w:val="32"/>
          <w:lang w:val="en-US" w:eastAsia="zh-CN"/>
        </w:rPr>
      </w:pP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lang w:eastAsia="zh-CN"/>
        </w:rPr>
        <w:t>附件：</w:t>
      </w:r>
      <w:r>
        <w:rPr>
          <w:rFonts w:hint="eastAsia" w:ascii="宋体" w:hAnsi="宋体" w:eastAsia="宋体" w:cs="宋体"/>
          <w:spacing w:val="0"/>
          <w:sz w:val="32"/>
          <w:szCs w:val="32"/>
          <w:lang w:val="en-US" w:eastAsia="zh-CN"/>
        </w:rPr>
        <w:t>1</w:t>
      </w:r>
      <w:r>
        <w:rPr>
          <w:rFonts w:hint="eastAsia" w:ascii="方正仿宋_GBK" w:hAnsi="方正仿宋_GBK" w:eastAsia="方正仿宋_GBK" w:cs="方正仿宋_GBK"/>
          <w:spacing w:val="0"/>
          <w:sz w:val="32"/>
          <w:szCs w:val="32"/>
          <w:lang w:val="en-US" w:eastAsia="zh-CN"/>
        </w:rPr>
        <w:t>.</w:t>
      </w:r>
      <w:r>
        <w:rPr>
          <w:rFonts w:hint="eastAsia" w:ascii="方正仿宋_GBK" w:hAnsi="方正仿宋_GBK" w:eastAsia="方正仿宋_GBK" w:cs="方正仿宋_GBK"/>
          <w:spacing w:val="0"/>
          <w:sz w:val="32"/>
          <w:szCs w:val="32"/>
          <w:lang w:eastAsia="zh-CN"/>
        </w:rPr>
        <w:t>国家林业和草原局关于规范在森林和野生动物类型国家级自然保护区修筑设施审批管理的通知（林保规</w:t>
      </w:r>
      <w:r>
        <w:rPr>
          <w:rFonts w:hint="eastAsia" w:ascii="宋体" w:hAnsi="宋体" w:eastAsia="宋体" w:cs="宋体"/>
          <w:spacing w:val="0"/>
          <w:sz w:val="32"/>
          <w:szCs w:val="32"/>
          <w:lang w:eastAsia="zh-CN"/>
        </w:rPr>
        <w:t>〔</w:t>
      </w:r>
      <w:r>
        <w:rPr>
          <w:rFonts w:hint="eastAsia" w:ascii="宋体" w:hAnsi="宋体" w:eastAsia="宋体" w:cs="宋体"/>
          <w:spacing w:val="0"/>
          <w:sz w:val="32"/>
          <w:szCs w:val="32"/>
          <w:lang w:val="en-US" w:eastAsia="zh-CN"/>
        </w:rPr>
        <w:t>2023</w:t>
      </w:r>
      <w:r>
        <w:rPr>
          <w:rFonts w:hint="eastAsia" w:ascii="宋体" w:hAnsi="宋体" w:eastAsia="宋体" w:cs="宋体"/>
          <w:spacing w:val="0"/>
          <w:sz w:val="32"/>
          <w:szCs w:val="32"/>
          <w:lang w:eastAsia="zh-CN"/>
        </w:rPr>
        <w:t>〕</w:t>
      </w:r>
      <w:r>
        <w:rPr>
          <w:rFonts w:hint="eastAsia" w:ascii="宋体" w:hAnsi="宋体" w:eastAsia="宋体" w:cs="宋体"/>
          <w:spacing w:val="0"/>
          <w:sz w:val="32"/>
          <w:szCs w:val="32"/>
          <w:lang w:val="en-US" w:eastAsia="zh-CN"/>
        </w:rPr>
        <w:t>1</w:t>
      </w:r>
      <w:r>
        <w:rPr>
          <w:rFonts w:hint="eastAsia" w:ascii="方正仿宋_GBK" w:hAnsi="方正仿宋_GBK" w:eastAsia="方正仿宋_GBK" w:cs="方正仿宋_GBK"/>
          <w:spacing w:val="0"/>
          <w:sz w:val="32"/>
          <w:szCs w:val="32"/>
          <w:lang w:val="en-US" w:eastAsia="zh-CN"/>
        </w:rPr>
        <w:t>号</w:t>
      </w:r>
      <w:r>
        <w:rPr>
          <w:rFonts w:hint="eastAsia" w:ascii="方正仿宋_GBK" w:hAnsi="方正仿宋_GBK" w:eastAsia="方正仿宋_GBK" w:cs="方正仿宋_GBK"/>
          <w:spacing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1856" w:leftChars="0" w:hanging="1856" w:hangingChars="580"/>
        <w:jc w:val="left"/>
        <w:textAlignment w:val="auto"/>
        <w:rPr>
          <w:rFonts w:hint="eastAsia" w:ascii="方正仿宋_GBK" w:hAnsi="方正仿宋_GBK" w:eastAsia="方正仿宋_GBK" w:cs="方正仿宋_GBK"/>
          <w:spacing w:val="0"/>
          <w:sz w:val="32"/>
          <w:szCs w:val="32"/>
          <w:lang w:eastAsia="zh-CN"/>
        </w:rPr>
      </w:pPr>
      <w:r>
        <w:rPr>
          <w:rFonts w:hint="eastAsia" w:ascii="宋体" w:hAnsi="宋体" w:eastAsia="宋体" w:cs="宋体"/>
          <w:spacing w:val="0"/>
          <w:sz w:val="32"/>
          <w:szCs w:val="32"/>
          <w:lang w:val="en-US" w:eastAsia="zh-CN"/>
        </w:rPr>
        <w:t xml:space="preserve">          2.</w:t>
      </w:r>
      <w:r>
        <w:rPr>
          <w:rFonts w:hint="eastAsia" w:ascii="方正仿宋_GBK" w:hAnsi="方正仿宋_GBK" w:eastAsia="方正仿宋_GBK" w:cs="方正仿宋_GBK"/>
          <w:spacing w:val="0"/>
          <w:sz w:val="32"/>
          <w:szCs w:val="32"/>
          <w:lang w:eastAsia="zh-CN"/>
        </w:rPr>
        <w:t>建设项目对森林和野生动物类型地方级自然保护区生物多样性影响评价登记表</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jc w:val="left"/>
        <w:textAlignment w:val="auto"/>
        <w:rPr>
          <w:rFonts w:hint="eastAsia" w:ascii="方正仿宋_GBK" w:hAnsi="方正仿宋_GBK" w:eastAsia="方正仿宋_GBK" w:cs="方正仿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jc w:val="left"/>
        <w:textAlignment w:val="auto"/>
        <w:rPr>
          <w:rFonts w:hint="eastAsia" w:ascii="方正仿宋_GBK" w:hAnsi="方正仿宋_GBK" w:eastAsia="方正仿宋_GBK" w:cs="方正仿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jc w:val="left"/>
        <w:textAlignment w:val="auto"/>
        <w:rPr>
          <w:rFonts w:hint="eastAsia" w:ascii="方正仿宋_GBK" w:hAnsi="方正仿宋_GBK" w:eastAsia="方正仿宋_GBK" w:cs="方正仿宋_GBK"/>
          <w:spacing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jc w:val="left"/>
        <w:textAlignment w:val="auto"/>
        <w:rPr>
          <w:rFonts w:hint="eastAsia" w:ascii="方正仿宋_GBK" w:hAnsi="方正仿宋_GBK" w:eastAsia="方正仿宋_GBK" w:cs="方正仿宋_GBK"/>
          <w:spacing w:val="0"/>
          <w:sz w:val="32"/>
          <w:szCs w:val="32"/>
          <w:lang w:val="en-US" w:eastAsia="zh-CN"/>
        </w:rPr>
      </w:pPr>
      <w:r>
        <w:rPr>
          <w:rFonts w:hint="eastAsia" w:ascii="方正仿宋_GBK" w:hAnsi="方正仿宋_GBK" w:eastAsia="方正仿宋_GBK" w:cs="方正仿宋_GBK"/>
          <w:spacing w:val="0"/>
          <w:sz w:val="32"/>
          <w:szCs w:val="32"/>
          <w:lang w:val="en-US" w:eastAsia="zh-CN"/>
        </w:rPr>
        <w:t xml:space="preserve">                             云南省林业和草原局</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jc w:val="left"/>
        <w:textAlignment w:val="auto"/>
        <w:rPr>
          <w:rFonts w:hint="default" w:ascii="方正仿宋_GBK" w:hAnsi="方正仿宋_GBK" w:eastAsia="方正仿宋_GBK" w:cs="方正仿宋_GBK"/>
          <w:spacing w:val="0"/>
          <w:sz w:val="32"/>
          <w:szCs w:val="32"/>
          <w:lang w:val="en-US" w:eastAsia="zh-CN"/>
        </w:rPr>
      </w:pPr>
      <w:r>
        <w:rPr>
          <w:rFonts w:hint="eastAsia" w:ascii="方正仿宋_GBK" w:hAnsi="方正仿宋_GBK" w:eastAsia="方正仿宋_GBK" w:cs="方正仿宋_GBK"/>
          <w:spacing w:val="0"/>
          <w:sz w:val="32"/>
          <w:szCs w:val="32"/>
          <w:lang w:val="en-US" w:eastAsia="zh-CN"/>
        </w:rPr>
        <w:t xml:space="preserve">                                </w:t>
      </w:r>
      <w:r>
        <w:rPr>
          <w:rFonts w:hint="eastAsia" w:ascii="宋体" w:hAnsi="宋体" w:eastAsia="宋体" w:cs="宋体"/>
          <w:spacing w:val="0"/>
          <w:sz w:val="32"/>
          <w:szCs w:val="32"/>
          <w:lang w:val="en-US" w:eastAsia="zh-CN"/>
        </w:rPr>
        <w:t>2023</w:t>
      </w:r>
      <w:r>
        <w:rPr>
          <w:rFonts w:hint="eastAsia" w:ascii="方正仿宋_GBK" w:hAnsi="方正仿宋_GBK" w:eastAsia="方正仿宋_GBK" w:cs="方正仿宋_GBK"/>
          <w:spacing w:val="0"/>
          <w:sz w:val="32"/>
          <w:szCs w:val="32"/>
          <w:lang w:val="en-US" w:eastAsia="zh-CN"/>
        </w:rPr>
        <w:t>年 月 日</w:t>
      </w:r>
    </w:p>
    <w:p>
      <w:pPr>
        <w:adjustRightInd w:val="0"/>
        <w:snapToGrid w:val="0"/>
        <w:spacing w:line="240" w:lineRule="auto"/>
        <w:ind w:left="0" w:leftChars="0" w:firstLine="0" w:firstLineChars="0"/>
        <w:jc w:val="left"/>
        <w:rPr>
          <w:rFonts w:hint="eastAsia" w:ascii="方正黑体_GBK" w:hAnsi="方正黑体_GBK" w:eastAsia="方正黑体_GBK" w:cs="方正黑体_GBK"/>
          <w:spacing w:val="0"/>
          <w:sz w:val="32"/>
          <w:szCs w:val="32"/>
          <w:lang w:val="en-US" w:eastAsia="zh-CN"/>
        </w:rPr>
      </w:pPr>
      <w:r>
        <w:rPr>
          <w:rFonts w:hint="eastAsia" w:ascii="方正仿宋_GBK" w:hAnsi="方正仿宋_GBK" w:eastAsia="方正仿宋_GBK" w:cs="方正仿宋_GBK"/>
          <w:spacing w:val="0"/>
          <w:sz w:val="32"/>
          <w:szCs w:val="32"/>
          <w:lang w:eastAsia="zh-CN"/>
        </w:rPr>
        <w:br w:type="page"/>
      </w:r>
      <w:r>
        <w:rPr>
          <w:sz w:val="32"/>
        </w:rPr>
        <mc:AlternateContent>
          <mc:Choice Requires="wps">
            <w:drawing>
              <wp:anchor distT="0" distB="0" distL="114300" distR="114300" simplePos="0" relativeHeight="251659264" behindDoc="0" locked="0" layoutInCell="1" allowOverlap="1">
                <wp:simplePos x="0" y="0"/>
                <wp:positionH relativeFrom="column">
                  <wp:posOffset>102235</wp:posOffset>
                </wp:positionH>
                <wp:positionV relativeFrom="paragraph">
                  <wp:posOffset>-51435</wp:posOffset>
                </wp:positionV>
                <wp:extent cx="733425" cy="494665"/>
                <wp:effectExtent l="0" t="0" r="9525" b="635"/>
                <wp:wrapNone/>
                <wp:docPr id="1" name="文本框 2"/>
                <wp:cNvGraphicFramePr/>
                <a:graphic xmlns:a="http://schemas.openxmlformats.org/drawingml/2006/main">
                  <a:graphicData uri="http://schemas.microsoft.com/office/word/2010/wordprocessingShape">
                    <wps:wsp>
                      <wps:cNvSpPr txBox="1"/>
                      <wps:spPr>
                        <a:xfrm>
                          <a:off x="0" y="0"/>
                          <a:ext cx="733425" cy="494665"/>
                        </a:xfrm>
                        <a:prstGeom prst="rect">
                          <a:avLst/>
                        </a:prstGeom>
                        <a:solidFill>
                          <a:srgbClr val="FFFFFF"/>
                        </a:solidFill>
                        <a:ln>
                          <a:noFill/>
                        </a:ln>
                      </wps:spPr>
                      <wps:txbx>
                        <w:txbxContent>
                          <w:p>
                            <w:pPr>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eastAsia="zh-CN"/>
                              </w:rPr>
                              <w:t>附件</w:t>
                            </w:r>
                            <w:r>
                              <w:rPr>
                                <w:rFonts w:hint="eastAsia" w:ascii="宋体" w:hAnsi="宋体" w:eastAsia="宋体" w:cs="宋体"/>
                                <w:lang w:val="en-US" w:eastAsia="zh-CN"/>
                              </w:rPr>
                              <w:t>1</w:t>
                            </w:r>
                          </w:p>
                        </w:txbxContent>
                      </wps:txbx>
                      <wps:bodyPr vert="horz" wrap="square" anchor="t" anchorCtr="0" upright="1"/>
                    </wps:wsp>
                  </a:graphicData>
                </a:graphic>
              </wp:anchor>
            </w:drawing>
          </mc:Choice>
          <mc:Fallback>
            <w:pict>
              <v:shape id="文本框 2" o:spid="_x0000_s1026" o:spt="202" type="#_x0000_t202" style="position:absolute;left:0pt;margin-left:8.05pt;margin-top:-4.05pt;height:38.95pt;width:57.75pt;z-index:251659264;mso-width-relative:page;mso-height-relative:page;" fillcolor="#FFFFFF" filled="t" stroked="f" coordsize="21600,21600" o:gfxdata="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V92d1gAAAAgBAAAPAAAAAAAAAAEAIAAAACIAAABkcnMvZG93bnJldi54&#10;bWxQSwECFAAUAAAACACHTuJAFaF/3cMBAABbAwAADgAAAAAAAAABACAAAAAlAQAAZHJzL2Uyb0Rv&#10;Yy54bWxQSwUGAAAAAAYABgBZAQAAWgUAAAAA&#10;">
                <v:fill on="t" focussize="0,0"/>
                <v:stroke on="f"/>
                <v:imagedata o:title=""/>
                <o:lock v:ext="edit" aspectratio="f"/>
                <v:textbox>
                  <w:txbxContent>
                    <w:p>
                      <w:pPr>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eastAsia="zh-CN"/>
                        </w:rPr>
                        <w:t>附件</w:t>
                      </w:r>
                      <w:r>
                        <w:rPr>
                          <w:rFonts w:hint="eastAsia" w:ascii="宋体" w:hAnsi="宋体" w:eastAsia="宋体" w:cs="宋体"/>
                          <w:lang w:val="en-US" w:eastAsia="zh-CN"/>
                        </w:rPr>
                        <w:t>1</w:t>
                      </w:r>
                    </w:p>
                  </w:txbxContent>
                </v:textbox>
              </v:shape>
            </w:pict>
          </mc:Fallback>
        </mc:AlternateContent>
      </w:r>
      <w:r>
        <w:rPr>
          <w:rFonts w:hint="eastAsia" w:ascii="方正仿宋_GBK" w:hAnsi="方正仿宋_GBK" w:eastAsia="方正仿宋_GBK" w:cs="方正仿宋_GBK"/>
          <w:spacing w:val="0"/>
          <w:sz w:val="32"/>
          <w:szCs w:val="32"/>
          <w:lang w:eastAsia="zh-CN"/>
        </w:rPr>
        <w:drawing>
          <wp:inline distT="0" distB="0" distL="114300" distR="114300">
            <wp:extent cx="5259070" cy="7434580"/>
            <wp:effectExtent l="0" t="0" r="17780" b="13970"/>
            <wp:docPr id="2" name="图片 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descr="1"/>
                    <pic:cNvPicPr>
                      <a:picLocks noChangeAspect="1"/>
                    </pic:cNvPicPr>
                  </pic:nvPicPr>
                  <pic:blipFill>
                    <a:blip r:embed="rId5"/>
                    <a:stretch>
                      <a:fillRect/>
                    </a:stretch>
                  </pic:blipFill>
                  <pic:spPr>
                    <a:xfrm>
                      <a:off x="0" y="0"/>
                      <a:ext cx="5259070" cy="7434580"/>
                    </a:xfrm>
                    <a:prstGeom prst="rect">
                      <a:avLst/>
                    </a:prstGeom>
                    <a:noFill/>
                    <a:ln>
                      <a:noFill/>
                    </a:ln>
                  </pic:spPr>
                </pic:pic>
              </a:graphicData>
            </a:graphic>
          </wp:inline>
        </w:drawing>
      </w:r>
      <w:r>
        <w:rPr>
          <w:rFonts w:hint="eastAsia" w:ascii="方正仿宋_GBK" w:hAnsi="方正仿宋_GBK" w:eastAsia="方正仿宋_GBK" w:cs="方正仿宋_GBK"/>
          <w:spacing w:val="0"/>
          <w:sz w:val="32"/>
          <w:szCs w:val="32"/>
          <w:lang w:eastAsia="zh-CN"/>
        </w:rPr>
        <w:drawing>
          <wp:inline distT="0" distB="0" distL="114300" distR="114300">
            <wp:extent cx="5259070" cy="7434580"/>
            <wp:effectExtent l="0" t="0" r="17780" b="13970"/>
            <wp:docPr id="3" name="图片 6"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descr="2"/>
                    <pic:cNvPicPr>
                      <a:picLocks noChangeAspect="1"/>
                    </pic:cNvPicPr>
                  </pic:nvPicPr>
                  <pic:blipFill>
                    <a:blip r:embed="rId6"/>
                    <a:stretch>
                      <a:fillRect/>
                    </a:stretch>
                  </pic:blipFill>
                  <pic:spPr>
                    <a:xfrm>
                      <a:off x="0" y="0"/>
                      <a:ext cx="5259070" cy="7434580"/>
                    </a:xfrm>
                    <a:prstGeom prst="rect">
                      <a:avLst/>
                    </a:prstGeom>
                    <a:noFill/>
                    <a:ln>
                      <a:noFill/>
                    </a:ln>
                  </pic:spPr>
                </pic:pic>
              </a:graphicData>
            </a:graphic>
          </wp:inline>
        </w:drawing>
      </w:r>
      <w:r>
        <w:rPr>
          <w:rFonts w:hint="eastAsia" w:ascii="方正仿宋_GBK" w:hAnsi="方正仿宋_GBK" w:eastAsia="方正仿宋_GBK" w:cs="方正仿宋_GBK"/>
          <w:spacing w:val="0"/>
          <w:sz w:val="32"/>
          <w:szCs w:val="32"/>
          <w:lang w:eastAsia="zh-CN"/>
        </w:rPr>
        <w:drawing>
          <wp:inline distT="0" distB="0" distL="114300" distR="114300">
            <wp:extent cx="5259070" cy="7434580"/>
            <wp:effectExtent l="0" t="0" r="17780" b="13970"/>
            <wp:docPr id="4" name="图片 5"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3"/>
                    <pic:cNvPicPr>
                      <a:picLocks noChangeAspect="1"/>
                    </pic:cNvPicPr>
                  </pic:nvPicPr>
                  <pic:blipFill>
                    <a:blip r:embed="rId7"/>
                    <a:stretch>
                      <a:fillRect/>
                    </a:stretch>
                  </pic:blipFill>
                  <pic:spPr>
                    <a:xfrm>
                      <a:off x="0" y="0"/>
                      <a:ext cx="5259070" cy="7434580"/>
                    </a:xfrm>
                    <a:prstGeom prst="rect">
                      <a:avLst/>
                    </a:prstGeom>
                    <a:noFill/>
                    <a:ln>
                      <a:noFill/>
                    </a:ln>
                  </pic:spPr>
                </pic:pic>
              </a:graphicData>
            </a:graphic>
          </wp:inline>
        </w:drawing>
      </w:r>
      <w:r>
        <w:rPr>
          <w:rFonts w:hint="eastAsia" w:ascii="方正仿宋_GBK" w:hAnsi="方正仿宋_GBK" w:eastAsia="方正仿宋_GBK" w:cs="方正仿宋_GBK"/>
          <w:spacing w:val="0"/>
          <w:sz w:val="32"/>
          <w:szCs w:val="32"/>
          <w:lang w:eastAsia="zh-CN"/>
        </w:rPr>
        <w:drawing>
          <wp:inline distT="0" distB="0" distL="114300" distR="114300">
            <wp:extent cx="5259070" cy="7434580"/>
            <wp:effectExtent l="0" t="0" r="17780" b="13970"/>
            <wp:docPr id="5" name="图片 9"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9" descr="4"/>
                    <pic:cNvPicPr>
                      <a:picLocks noChangeAspect="1"/>
                    </pic:cNvPicPr>
                  </pic:nvPicPr>
                  <pic:blipFill>
                    <a:blip r:embed="rId8"/>
                    <a:stretch>
                      <a:fillRect/>
                    </a:stretch>
                  </pic:blipFill>
                  <pic:spPr>
                    <a:xfrm>
                      <a:off x="0" y="0"/>
                      <a:ext cx="5259070" cy="7434580"/>
                    </a:xfrm>
                    <a:prstGeom prst="rect">
                      <a:avLst/>
                    </a:prstGeom>
                    <a:noFill/>
                    <a:ln>
                      <a:noFill/>
                    </a:ln>
                  </pic:spPr>
                </pic:pic>
              </a:graphicData>
            </a:graphic>
          </wp:inline>
        </w:drawing>
      </w:r>
      <w:r>
        <w:rPr>
          <w:rFonts w:hint="eastAsia" w:ascii="方正仿宋_GBK" w:hAnsi="方正仿宋_GBK" w:eastAsia="方正仿宋_GBK" w:cs="方正仿宋_GBK"/>
          <w:spacing w:val="0"/>
          <w:sz w:val="32"/>
          <w:szCs w:val="32"/>
          <w:lang w:eastAsia="zh-CN"/>
        </w:rPr>
        <w:drawing>
          <wp:inline distT="0" distB="0" distL="114300" distR="114300">
            <wp:extent cx="5259070" cy="7434580"/>
            <wp:effectExtent l="0" t="0" r="17780" b="13970"/>
            <wp:docPr id="6" name="图片 10"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 descr="5"/>
                    <pic:cNvPicPr>
                      <a:picLocks noChangeAspect="1"/>
                    </pic:cNvPicPr>
                  </pic:nvPicPr>
                  <pic:blipFill>
                    <a:blip r:embed="rId9"/>
                    <a:stretch>
                      <a:fillRect/>
                    </a:stretch>
                  </pic:blipFill>
                  <pic:spPr>
                    <a:xfrm>
                      <a:off x="0" y="0"/>
                      <a:ext cx="5259070" cy="7434580"/>
                    </a:xfrm>
                    <a:prstGeom prst="rect">
                      <a:avLst/>
                    </a:prstGeom>
                    <a:noFill/>
                    <a:ln>
                      <a:noFill/>
                    </a:ln>
                  </pic:spPr>
                </pic:pic>
              </a:graphicData>
            </a:graphic>
          </wp:inline>
        </w:drawing>
      </w:r>
      <w:r>
        <w:rPr>
          <w:rFonts w:hint="eastAsia" w:ascii="方正仿宋_GBK" w:hAnsi="方正仿宋_GBK" w:eastAsia="方正仿宋_GBK" w:cs="方正仿宋_GBK"/>
          <w:spacing w:val="0"/>
          <w:sz w:val="32"/>
          <w:szCs w:val="32"/>
          <w:lang w:eastAsia="zh-CN"/>
        </w:rPr>
        <w:drawing>
          <wp:inline distT="0" distB="0" distL="114300" distR="114300">
            <wp:extent cx="5259070" cy="7434580"/>
            <wp:effectExtent l="0" t="0" r="17780" b="13970"/>
            <wp:docPr id="7" name="图片 4"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6"/>
                    <pic:cNvPicPr>
                      <a:picLocks noChangeAspect="1"/>
                    </pic:cNvPicPr>
                  </pic:nvPicPr>
                  <pic:blipFill>
                    <a:blip r:embed="rId10"/>
                    <a:stretch>
                      <a:fillRect/>
                    </a:stretch>
                  </pic:blipFill>
                  <pic:spPr>
                    <a:xfrm>
                      <a:off x="0" y="0"/>
                      <a:ext cx="5259070" cy="7434580"/>
                    </a:xfrm>
                    <a:prstGeom prst="rect">
                      <a:avLst/>
                    </a:prstGeom>
                    <a:noFill/>
                    <a:ln>
                      <a:noFill/>
                    </a:ln>
                  </pic:spPr>
                </pic:pic>
              </a:graphicData>
            </a:graphic>
          </wp:inline>
        </w:drawing>
      </w:r>
      <w:r>
        <w:rPr>
          <w:rFonts w:hint="eastAsia" w:ascii="方正仿宋_GBK" w:hAnsi="方正仿宋_GBK" w:eastAsia="方正仿宋_GBK" w:cs="方正仿宋_GBK"/>
          <w:spacing w:val="0"/>
          <w:sz w:val="32"/>
          <w:szCs w:val="32"/>
          <w:lang w:eastAsia="zh-CN"/>
        </w:rPr>
        <w:drawing>
          <wp:inline distT="0" distB="0" distL="114300" distR="114300">
            <wp:extent cx="5259070" cy="7434580"/>
            <wp:effectExtent l="0" t="0" r="17780" b="13970"/>
            <wp:docPr id="8" name="图片 3"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descr="7"/>
                    <pic:cNvPicPr>
                      <a:picLocks noChangeAspect="1"/>
                    </pic:cNvPicPr>
                  </pic:nvPicPr>
                  <pic:blipFill>
                    <a:blip r:embed="rId11"/>
                    <a:stretch>
                      <a:fillRect/>
                    </a:stretch>
                  </pic:blipFill>
                  <pic:spPr>
                    <a:xfrm>
                      <a:off x="0" y="0"/>
                      <a:ext cx="5259070" cy="7434580"/>
                    </a:xfrm>
                    <a:prstGeom prst="rect">
                      <a:avLst/>
                    </a:prstGeom>
                    <a:noFill/>
                    <a:ln>
                      <a:noFill/>
                    </a:ln>
                  </pic:spPr>
                </pic:pic>
              </a:graphicData>
            </a:graphic>
          </wp:inline>
        </w:drawing>
      </w:r>
      <w:r>
        <w:rPr>
          <w:rFonts w:hint="eastAsia" w:ascii="方正仿宋_GBK" w:hAnsi="方正仿宋_GBK" w:eastAsia="方正仿宋_GBK" w:cs="方正仿宋_GBK"/>
          <w:spacing w:val="0"/>
          <w:sz w:val="32"/>
          <w:szCs w:val="32"/>
          <w:lang w:eastAsia="zh-CN"/>
        </w:rPr>
        <w:br w:type="page"/>
      </w:r>
      <w:r>
        <w:rPr>
          <w:rFonts w:hint="eastAsia" w:ascii="方正黑体_GBK" w:hAnsi="方正黑体_GBK" w:eastAsia="方正黑体_GBK" w:cs="方正黑体_GBK"/>
          <w:spacing w:val="0"/>
          <w:sz w:val="32"/>
          <w:szCs w:val="32"/>
          <w:lang w:eastAsia="zh-CN"/>
        </w:rPr>
        <w:t>附件</w:t>
      </w:r>
      <w:r>
        <w:rPr>
          <w:rFonts w:hint="eastAsia" w:ascii="宋体" w:hAnsi="宋体" w:eastAsia="宋体" w:cs="宋体"/>
          <w:spacing w:val="0"/>
          <w:sz w:val="32"/>
          <w:szCs w:val="32"/>
          <w:lang w:val="en-US" w:eastAsia="zh-CN"/>
        </w:rPr>
        <w:t>2</w:t>
      </w:r>
    </w:p>
    <w:p>
      <w:pPr>
        <w:adjustRightInd w:val="0"/>
        <w:snapToGrid w:val="0"/>
        <w:spacing w:line="240" w:lineRule="auto"/>
        <w:ind w:left="0" w:leftChars="0" w:firstLine="0" w:firstLineChars="0"/>
        <w:jc w:val="left"/>
        <w:rPr>
          <w:rFonts w:hint="default" w:ascii="方正黑体_GBK" w:hAnsi="方正黑体_GBK" w:eastAsia="方正黑体_GBK" w:cs="方正黑体_GBK"/>
          <w:spacing w:val="0"/>
          <w:sz w:val="32"/>
          <w:szCs w:val="32"/>
          <w:lang w:val="en-US" w:eastAsia="zh-CN"/>
        </w:rPr>
      </w:pPr>
    </w:p>
    <w:p>
      <w:pPr>
        <w:adjustRightInd w:val="0"/>
        <w:snapToGrid w:val="0"/>
        <w:spacing w:line="520" w:lineRule="exact"/>
        <w:ind w:left="0" w:leftChars="0" w:firstLine="0" w:firstLineChars="0"/>
        <w:jc w:val="center"/>
        <w:outlineLvl w:val="0"/>
        <w:rPr>
          <w:rFonts w:hint="eastAsia" w:ascii="Times New Roman" w:hAnsi="Times New Roman" w:eastAsia="方正小标宋_GBK" w:cs="Times New Roman"/>
          <w:spacing w:val="0"/>
          <w:sz w:val="44"/>
          <w:szCs w:val="44"/>
          <w:lang w:eastAsia="zh-CN"/>
        </w:rPr>
      </w:pPr>
      <w:r>
        <w:rPr>
          <w:rFonts w:hint="eastAsia" w:ascii="Times New Roman" w:hAnsi="Times New Roman" w:eastAsia="方正小标宋_GBK" w:cs="Times New Roman"/>
          <w:spacing w:val="0"/>
          <w:sz w:val="44"/>
          <w:szCs w:val="44"/>
          <w:lang w:eastAsia="zh-CN"/>
        </w:rPr>
        <w:t>建设项目对森林和野生动物类型地方级</w:t>
      </w:r>
    </w:p>
    <w:p>
      <w:pPr>
        <w:adjustRightInd w:val="0"/>
        <w:snapToGrid w:val="0"/>
        <w:spacing w:line="520" w:lineRule="exact"/>
        <w:ind w:left="0" w:leftChars="0" w:firstLine="0" w:firstLineChars="0"/>
        <w:jc w:val="center"/>
        <w:outlineLvl w:val="0"/>
        <w:rPr>
          <w:rFonts w:ascii="Times New Roman" w:hAnsi="Times New Roman" w:eastAsia="方正小标宋_GBK" w:cs="Times New Roman"/>
          <w:spacing w:val="0"/>
          <w:sz w:val="44"/>
          <w:szCs w:val="44"/>
        </w:rPr>
      </w:pPr>
      <w:r>
        <w:rPr>
          <w:rFonts w:hint="eastAsia" w:ascii="Times New Roman" w:hAnsi="Times New Roman" w:eastAsia="方正小标宋_GBK" w:cs="Times New Roman"/>
          <w:spacing w:val="0"/>
          <w:sz w:val="44"/>
          <w:szCs w:val="44"/>
          <w:lang w:eastAsia="zh-CN"/>
        </w:rPr>
        <w:t>自然保护区</w:t>
      </w:r>
      <w:r>
        <w:rPr>
          <w:rFonts w:ascii="Times New Roman" w:hAnsi="Times New Roman" w:eastAsia="方正小标宋_GBK" w:cs="Times New Roman"/>
          <w:spacing w:val="0"/>
          <w:sz w:val="44"/>
          <w:szCs w:val="44"/>
        </w:rPr>
        <w:t>生物多样性影响</w:t>
      </w:r>
      <w:r>
        <w:rPr>
          <w:rFonts w:hint="eastAsia" w:ascii="Times New Roman" w:hAnsi="Times New Roman" w:eastAsia="方正小标宋_GBK" w:cs="Times New Roman"/>
          <w:spacing w:val="0"/>
          <w:sz w:val="44"/>
          <w:szCs w:val="44"/>
          <w:lang w:eastAsia="zh-CN"/>
        </w:rPr>
        <w:t>评价</w:t>
      </w:r>
      <w:r>
        <w:rPr>
          <w:rFonts w:ascii="Times New Roman" w:hAnsi="Times New Roman" w:eastAsia="方正小标宋_GBK" w:cs="Times New Roman"/>
          <w:spacing w:val="0"/>
          <w:sz w:val="44"/>
          <w:szCs w:val="44"/>
        </w:rPr>
        <w:t>登记表</w:t>
      </w:r>
    </w:p>
    <w:p>
      <w:pPr>
        <w:adjustRightInd w:val="0"/>
        <w:snapToGrid w:val="0"/>
        <w:spacing w:line="240" w:lineRule="auto"/>
        <w:ind w:left="0" w:leftChars="0" w:firstLine="1600" w:firstLineChars="400"/>
        <w:jc w:val="both"/>
        <w:rPr>
          <w:rFonts w:ascii="Times New Roman" w:hAnsi="Times New Roman" w:eastAsia="方正小标宋_GBK" w:cs="Times New Roman"/>
          <w:spacing w:val="0"/>
          <w:sz w:val="40"/>
          <w:szCs w:val="40"/>
        </w:rPr>
      </w:pPr>
    </w:p>
    <w:p>
      <w:pPr>
        <w:adjustRightInd w:val="0"/>
        <w:snapToGrid w:val="0"/>
        <w:spacing w:line="240" w:lineRule="auto"/>
        <w:ind w:left="0" w:leftChars="0" w:firstLine="960" w:firstLineChars="400"/>
        <w:jc w:val="right"/>
        <w:outlineLvl w:val="0"/>
        <w:rPr>
          <w:rFonts w:hint="default" w:ascii="方正楷体_GBK" w:hAnsi="方正楷体_GBK" w:eastAsia="方正楷体_GBK" w:cs="方正楷体_GBK"/>
          <w:b w:val="0"/>
          <w:bCs/>
          <w:spacing w:val="0"/>
          <w:sz w:val="24"/>
          <w:szCs w:val="20"/>
          <w:lang w:val="en-US" w:eastAsia="zh-CN"/>
        </w:rPr>
      </w:pPr>
      <w:r>
        <w:rPr>
          <w:rFonts w:hint="eastAsia" w:ascii="方正楷体_GBK" w:hAnsi="方正楷体_GBK" w:eastAsia="方正楷体_GBK" w:cs="方正楷体_GBK"/>
          <w:b w:val="0"/>
          <w:bCs/>
          <w:spacing w:val="0"/>
          <w:sz w:val="24"/>
          <w:szCs w:val="20"/>
        </w:rPr>
        <w:t>填报日期</w:t>
      </w:r>
      <w:r>
        <w:rPr>
          <w:rFonts w:hint="eastAsia" w:ascii="方正楷体_GBK" w:hAnsi="方正楷体_GBK" w:eastAsia="方正楷体_GBK" w:cs="方正楷体_GBK"/>
          <w:b w:val="0"/>
          <w:bCs/>
          <w:spacing w:val="0"/>
          <w:sz w:val="24"/>
          <w:szCs w:val="20"/>
          <w:lang w:eastAsia="zh-CN"/>
        </w:rPr>
        <w:t>：</w:t>
      </w:r>
      <w:r>
        <w:rPr>
          <w:rFonts w:hint="eastAsia" w:ascii="方正楷体_GBK" w:hAnsi="方正楷体_GBK" w:eastAsia="方正楷体_GBK" w:cs="方正楷体_GBK"/>
          <w:b w:val="0"/>
          <w:bCs/>
          <w:spacing w:val="0"/>
          <w:sz w:val="24"/>
          <w:szCs w:val="20"/>
          <w:lang w:val="en-US" w:eastAsia="zh-CN"/>
        </w:rPr>
        <w:t>____年____月____日</w:t>
      </w:r>
    </w:p>
    <w:tbl>
      <w:tblPr>
        <w:tblStyle w:val="4"/>
        <w:tblW w:w="925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29"/>
        <w:gridCol w:w="1298"/>
        <w:gridCol w:w="120"/>
        <w:gridCol w:w="1631"/>
        <w:gridCol w:w="751"/>
        <w:gridCol w:w="20"/>
        <w:gridCol w:w="696"/>
        <w:gridCol w:w="1320"/>
        <w:gridCol w:w="214"/>
        <w:gridCol w:w="172"/>
        <w:gridCol w:w="1065"/>
        <w:gridCol w:w="133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2047" w:type="dxa"/>
            <w:gridSpan w:val="3"/>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ascii="Times New Roman" w:hAnsi="Times New Roman" w:eastAsia="方正仿宋_GBK" w:cs="Times New Roman"/>
                <w:color w:val="auto"/>
                <w:spacing w:val="0"/>
                <w:sz w:val="28"/>
                <w:szCs w:val="28"/>
              </w:rPr>
            </w:pPr>
            <w:r>
              <w:rPr>
                <w:rFonts w:ascii="Times New Roman" w:hAnsi="Times New Roman" w:eastAsia="方正仿宋_GBK" w:cs="Times New Roman"/>
                <w:color w:val="auto"/>
                <w:spacing w:val="0"/>
                <w:sz w:val="28"/>
                <w:szCs w:val="28"/>
              </w:rPr>
              <w:t>项目名称</w:t>
            </w:r>
          </w:p>
        </w:tc>
        <w:tc>
          <w:tcPr>
            <w:tcW w:w="7206" w:type="dxa"/>
            <w:gridSpan w:val="9"/>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ascii="Times New Roman" w:hAnsi="Times New Roman" w:eastAsia="方正仿宋_GBK" w:cs="Times New Roman"/>
                <w:color w:val="auto"/>
                <w:spacing w:val="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047" w:type="dxa"/>
            <w:gridSpan w:val="3"/>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8"/>
                <w:szCs w:val="28"/>
                <w:lang w:eastAsia="zh-CN"/>
              </w:rPr>
            </w:pPr>
            <w:r>
              <w:rPr>
                <w:rFonts w:hint="eastAsia" w:ascii="Times New Roman" w:hAnsi="Times New Roman" w:eastAsia="方正仿宋_GBK" w:cs="Times New Roman"/>
                <w:color w:val="auto"/>
                <w:spacing w:val="0"/>
                <w:sz w:val="28"/>
                <w:szCs w:val="28"/>
                <w:lang w:eastAsia="zh-CN"/>
              </w:rPr>
              <w:t>项目投资额（万元）及资金来源</w:t>
            </w:r>
          </w:p>
        </w:tc>
        <w:tc>
          <w:tcPr>
            <w:tcW w:w="7206" w:type="dxa"/>
            <w:gridSpan w:val="9"/>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ascii="Times New Roman" w:hAnsi="Times New Roman" w:eastAsia="方正仿宋_GBK" w:cs="Times New Roman"/>
                <w:color w:val="auto"/>
                <w:spacing w:val="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47" w:type="dxa"/>
            <w:gridSpan w:val="3"/>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8"/>
                <w:szCs w:val="28"/>
                <w:lang w:eastAsia="zh-CN"/>
              </w:rPr>
            </w:pPr>
            <w:r>
              <w:rPr>
                <w:rFonts w:hint="eastAsia" w:ascii="Times New Roman" w:hAnsi="Times New Roman" w:eastAsia="方正仿宋_GBK" w:cs="Times New Roman"/>
                <w:color w:val="auto"/>
                <w:spacing w:val="0"/>
                <w:sz w:val="28"/>
                <w:szCs w:val="28"/>
                <w:lang w:eastAsia="zh-CN"/>
              </w:rPr>
              <w:t>立项文件名称及文号</w:t>
            </w:r>
          </w:p>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8"/>
                <w:szCs w:val="28"/>
                <w:lang w:eastAsia="zh-CN"/>
              </w:rPr>
            </w:pPr>
            <w:r>
              <w:rPr>
                <w:rFonts w:hint="eastAsia" w:ascii="Times New Roman" w:hAnsi="Times New Roman" w:eastAsia="方正仿宋_GBK" w:cs="Times New Roman"/>
                <w:color w:val="auto"/>
                <w:spacing w:val="0"/>
                <w:sz w:val="28"/>
                <w:szCs w:val="28"/>
                <w:lang w:eastAsia="zh-CN"/>
              </w:rPr>
              <w:t>（文件附后）</w:t>
            </w:r>
          </w:p>
        </w:tc>
        <w:tc>
          <w:tcPr>
            <w:tcW w:w="7206" w:type="dxa"/>
            <w:gridSpan w:val="9"/>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ascii="Times New Roman" w:hAnsi="Times New Roman" w:eastAsia="方正仿宋_GBK" w:cs="Times New Roman"/>
                <w:color w:val="auto"/>
                <w:spacing w:val="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47" w:type="dxa"/>
            <w:gridSpan w:val="3"/>
            <w:vMerge w:val="restart"/>
            <w:noWrap w:val="0"/>
            <w:vAlign w:val="center"/>
          </w:tcPr>
          <w:p>
            <w:pPr>
              <w:keepNext w:val="0"/>
              <w:keepLines w:val="0"/>
              <w:pageBreakBefore w:val="0"/>
              <w:kinsoku/>
              <w:wordWrap/>
              <w:overflowPunct/>
              <w:topLinePunct w:val="0"/>
              <w:autoSpaceDE/>
              <w:autoSpaceDN/>
              <w:bidi w:val="0"/>
              <w:adjustRightInd/>
              <w:snapToGrid w:val="0"/>
              <w:spacing w:line="340" w:lineRule="exact"/>
              <w:ind w:right="0" w:rightChars="0" w:firstLine="0" w:firstLineChars="0"/>
              <w:jc w:val="center"/>
              <w:textAlignment w:val="auto"/>
              <w:rPr>
                <w:rFonts w:hint="eastAsia" w:ascii="Times New Roman" w:hAnsi="Times New Roman" w:eastAsia="方正仿宋_GBK" w:cs="Times New Roman"/>
                <w:color w:val="auto"/>
                <w:spacing w:val="0"/>
                <w:kern w:val="2"/>
                <w:sz w:val="28"/>
                <w:szCs w:val="28"/>
                <w:lang w:val="en-US" w:eastAsia="zh-CN" w:bidi="ar-SA"/>
              </w:rPr>
            </w:pPr>
            <w:r>
              <w:rPr>
                <w:rFonts w:hint="eastAsia" w:ascii="Times New Roman" w:hAnsi="Times New Roman" w:eastAsia="方正仿宋_GBK" w:cs="Times New Roman"/>
                <w:color w:val="auto"/>
                <w:spacing w:val="0"/>
                <w:sz w:val="28"/>
                <w:szCs w:val="28"/>
                <w:lang w:eastAsia="zh-CN"/>
              </w:rPr>
              <w:t>申请单位或个人基本信息</w:t>
            </w:r>
          </w:p>
        </w:tc>
        <w:tc>
          <w:tcPr>
            <w:tcW w:w="2402" w:type="dxa"/>
            <w:gridSpan w:val="3"/>
            <w:noWrap w:val="0"/>
            <w:vAlign w:val="center"/>
          </w:tcPr>
          <w:p>
            <w:pPr>
              <w:keepNext w:val="0"/>
              <w:keepLines w:val="0"/>
              <w:pageBreakBefore w:val="0"/>
              <w:kinsoku/>
              <w:wordWrap/>
              <w:overflowPunct/>
              <w:topLinePunct w:val="0"/>
              <w:autoSpaceDE/>
              <w:autoSpaceDN/>
              <w:bidi w:val="0"/>
              <w:adjustRightInd/>
              <w:snapToGrid w:val="0"/>
              <w:spacing w:line="340" w:lineRule="exact"/>
              <w:ind w:right="0" w:rightChars="0" w:firstLine="0" w:firstLineChars="0"/>
              <w:jc w:val="center"/>
              <w:textAlignment w:val="auto"/>
              <w:rPr>
                <w:rFonts w:ascii="Times New Roman" w:hAnsi="Times New Roman" w:eastAsia="方正仿宋_GBK" w:cs="Times New Roman"/>
                <w:color w:val="auto"/>
                <w:spacing w:val="0"/>
                <w:kern w:val="2"/>
                <w:sz w:val="28"/>
                <w:szCs w:val="28"/>
                <w:lang w:val="en-US" w:eastAsia="zh-CN" w:bidi="ar-SA"/>
              </w:rPr>
            </w:pPr>
            <w:r>
              <w:rPr>
                <w:rFonts w:hint="eastAsia" w:ascii="Times New Roman" w:hAnsi="Times New Roman" w:eastAsia="方正仿宋_GBK" w:cs="Times New Roman"/>
                <w:color w:val="auto"/>
                <w:spacing w:val="0"/>
                <w:kern w:val="2"/>
                <w:sz w:val="28"/>
                <w:szCs w:val="28"/>
                <w:lang w:val="en-US" w:eastAsia="zh-CN" w:bidi="ar-SA"/>
              </w:rPr>
              <w:t>申请单位名称或个人姓名</w:t>
            </w:r>
          </w:p>
        </w:tc>
        <w:tc>
          <w:tcPr>
            <w:tcW w:w="2402" w:type="dxa"/>
            <w:gridSpan w:val="4"/>
            <w:noWrap w:val="0"/>
            <w:vAlign w:val="center"/>
          </w:tcPr>
          <w:p>
            <w:pPr>
              <w:keepNext w:val="0"/>
              <w:keepLines w:val="0"/>
              <w:pageBreakBefore w:val="0"/>
              <w:kinsoku/>
              <w:wordWrap/>
              <w:overflowPunct/>
              <w:topLinePunct w:val="0"/>
              <w:autoSpaceDE/>
              <w:autoSpaceDN/>
              <w:bidi w:val="0"/>
              <w:adjustRightInd/>
              <w:snapToGrid w:val="0"/>
              <w:spacing w:line="340" w:lineRule="exact"/>
              <w:ind w:right="0" w:rightChars="0" w:firstLine="0" w:firstLineChars="0"/>
              <w:jc w:val="center"/>
              <w:textAlignment w:val="auto"/>
              <w:rPr>
                <w:rFonts w:hint="eastAsia" w:ascii="Times New Roman" w:hAnsi="Times New Roman" w:eastAsia="方正仿宋_GBK" w:cs="Times New Roman"/>
                <w:color w:val="auto"/>
                <w:spacing w:val="0"/>
                <w:kern w:val="2"/>
                <w:sz w:val="28"/>
                <w:szCs w:val="28"/>
                <w:lang w:val="en-US" w:eastAsia="zh-CN" w:bidi="ar-SA"/>
              </w:rPr>
            </w:pPr>
            <w:r>
              <w:rPr>
                <w:rFonts w:hint="eastAsia" w:ascii="Times New Roman" w:hAnsi="Times New Roman" w:eastAsia="方正仿宋_GBK" w:cs="Times New Roman"/>
                <w:color w:val="auto"/>
                <w:spacing w:val="0"/>
                <w:sz w:val="28"/>
                <w:szCs w:val="28"/>
                <w:lang w:eastAsia="zh-CN"/>
              </w:rPr>
              <w:t>统一信用代码或个人身份证号</w:t>
            </w:r>
          </w:p>
        </w:tc>
        <w:tc>
          <w:tcPr>
            <w:tcW w:w="2402" w:type="dxa"/>
            <w:gridSpan w:val="2"/>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8"/>
                <w:szCs w:val="28"/>
                <w:lang w:eastAsia="zh-CN"/>
              </w:rPr>
            </w:pPr>
            <w:r>
              <w:rPr>
                <w:rFonts w:hint="eastAsia" w:ascii="Times New Roman" w:hAnsi="Times New Roman" w:eastAsia="方正仿宋_GBK" w:cs="Times New Roman"/>
                <w:color w:val="auto"/>
                <w:spacing w:val="0"/>
                <w:sz w:val="28"/>
                <w:szCs w:val="28"/>
                <w:lang w:eastAsia="zh-CN"/>
              </w:rPr>
              <w:t>联系人及电话</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47" w:type="dxa"/>
            <w:gridSpan w:val="3"/>
            <w:vMerge w:val="continue"/>
            <w:noWrap w:val="0"/>
            <w:vAlign w:val="center"/>
          </w:tcPr>
          <w:p>
            <w:pPr>
              <w:keepNext w:val="0"/>
              <w:keepLines w:val="0"/>
              <w:pageBreakBefore w:val="0"/>
              <w:kinsoku/>
              <w:wordWrap/>
              <w:overflowPunct/>
              <w:topLinePunct w:val="0"/>
              <w:autoSpaceDE/>
              <w:autoSpaceDN/>
              <w:bidi w:val="0"/>
              <w:adjustRightInd/>
              <w:snapToGrid w:val="0"/>
              <w:spacing w:line="340" w:lineRule="exact"/>
              <w:ind w:right="0" w:rightChars="0" w:firstLine="0" w:firstLineChars="0"/>
              <w:jc w:val="center"/>
              <w:textAlignment w:val="auto"/>
              <w:rPr>
                <w:rFonts w:ascii="Times New Roman" w:hAnsi="Times New Roman" w:eastAsia="方正仿宋_GBK" w:cs="Times New Roman"/>
                <w:color w:val="auto"/>
                <w:spacing w:val="0"/>
                <w:sz w:val="28"/>
                <w:szCs w:val="28"/>
              </w:rPr>
            </w:pPr>
          </w:p>
        </w:tc>
        <w:tc>
          <w:tcPr>
            <w:tcW w:w="2402" w:type="dxa"/>
            <w:gridSpan w:val="3"/>
            <w:noWrap w:val="0"/>
            <w:vAlign w:val="center"/>
          </w:tcPr>
          <w:p>
            <w:pPr>
              <w:keepNext w:val="0"/>
              <w:keepLines w:val="0"/>
              <w:pageBreakBefore w:val="0"/>
              <w:kinsoku/>
              <w:wordWrap/>
              <w:overflowPunct/>
              <w:topLinePunct w:val="0"/>
              <w:autoSpaceDE/>
              <w:autoSpaceDN/>
              <w:bidi w:val="0"/>
              <w:adjustRightInd/>
              <w:snapToGrid w:val="0"/>
              <w:spacing w:line="340" w:lineRule="exact"/>
              <w:ind w:right="0" w:rightChars="0" w:firstLine="0" w:firstLineChars="0"/>
              <w:jc w:val="center"/>
              <w:textAlignment w:val="auto"/>
              <w:rPr>
                <w:rFonts w:ascii="Times New Roman" w:hAnsi="Times New Roman" w:eastAsia="方正仿宋_GBK" w:cs="Times New Roman"/>
                <w:color w:val="auto"/>
                <w:spacing w:val="0"/>
                <w:kern w:val="2"/>
                <w:sz w:val="28"/>
                <w:szCs w:val="28"/>
                <w:lang w:val="en-US" w:eastAsia="zh-CN" w:bidi="ar-SA"/>
              </w:rPr>
            </w:pPr>
          </w:p>
        </w:tc>
        <w:tc>
          <w:tcPr>
            <w:tcW w:w="2402" w:type="dxa"/>
            <w:gridSpan w:val="4"/>
            <w:noWrap w:val="0"/>
            <w:vAlign w:val="center"/>
          </w:tcPr>
          <w:p>
            <w:pPr>
              <w:keepNext w:val="0"/>
              <w:keepLines w:val="0"/>
              <w:pageBreakBefore w:val="0"/>
              <w:kinsoku/>
              <w:wordWrap/>
              <w:overflowPunct/>
              <w:topLinePunct w:val="0"/>
              <w:autoSpaceDE/>
              <w:autoSpaceDN/>
              <w:bidi w:val="0"/>
              <w:adjustRightInd/>
              <w:snapToGrid w:val="0"/>
              <w:spacing w:line="340" w:lineRule="exact"/>
              <w:ind w:right="0" w:rightChars="0" w:firstLine="0" w:firstLineChars="0"/>
              <w:jc w:val="center"/>
              <w:textAlignment w:val="auto"/>
              <w:rPr>
                <w:rFonts w:hint="eastAsia" w:ascii="Times New Roman" w:hAnsi="Times New Roman" w:eastAsia="方正仿宋_GBK" w:cs="Times New Roman"/>
                <w:color w:val="auto"/>
                <w:spacing w:val="0"/>
                <w:sz w:val="28"/>
                <w:szCs w:val="28"/>
              </w:rPr>
            </w:pPr>
          </w:p>
        </w:tc>
        <w:tc>
          <w:tcPr>
            <w:tcW w:w="2402" w:type="dxa"/>
            <w:gridSpan w:val="2"/>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ascii="Times New Roman" w:hAnsi="Times New Roman" w:eastAsia="方正仿宋_GBK" w:cs="Times New Roman"/>
                <w:color w:val="auto"/>
                <w:spacing w:val="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40" w:hRule="atLeast"/>
          <w:jc w:val="center"/>
        </w:trPr>
        <w:tc>
          <w:tcPr>
            <w:tcW w:w="2047" w:type="dxa"/>
            <w:gridSpan w:val="3"/>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8"/>
                <w:szCs w:val="28"/>
              </w:rPr>
            </w:pPr>
            <w:r>
              <w:rPr>
                <w:rFonts w:hint="eastAsia" w:ascii="Times New Roman" w:hAnsi="Times New Roman" w:eastAsia="方正仿宋_GBK" w:cs="Times New Roman"/>
                <w:color w:val="auto"/>
                <w:spacing w:val="0"/>
                <w:sz w:val="28"/>
                <w:szCs w:val="28"/>
                <w:lang w:eastAsia="zh-CN"/>
              </w:rPr>
              <w:t>项目</w:t>
            </w:r>
            <w:r>
              <w:rPr>
                <w:rFonts w:ascii="Times New Roman" w:hAnsi="Times New Roman" w:eastAsia="方正仿宋_GBK" w:cs="Times New Roman"/>
                <w:color w:val="auto"/>
                <w:spacing w:val="0"/>
                <w:sz w:val="28"/>
                <w:szCs w:val="28"/>
              </w:rPr>
              <w:t>地点</w:t>
            </w:r>
          </w:p>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8"/>
                <w:szCs w:val="28"/>
                <w:lang w:eastAsia="zh-CN"/>
              </w:rPr>
            </w:pPr>
            <w:r>
              <w:rPr>
                <w:rFonts w:hint="eastAsia" w:ascii="Times New Roman" w:hAnsi="Times New Roman" w:eastAsia="方正仿宋_GBK" w:cs="Times New Roman"/>
                <w:color w:val="auto"/>
                <w:spacing w:val="0"/>
                <w:sz w:val="28"/>
                <w:szCs w:val="28"/>
              </w:rPr>
              <w:t>（经纬度</w:t>
            </w:r>
            <w:r>
              <w:rPr>
                <w:rFonts w:hint="eastAsia" w:ascii="Times New Roman" w:hAnsi="Times New Roman" w:eastAsia="方正仿宋_GBK" w:cs="Times New Roman"/>
                <w:color w:val="auto"/>
                <w:spacing w:val="0"/>
                <w:sz w:val="28"/>
                <w:szCs w:val="28"/>
                <w:lang w:eastAsia="zh-CN"/>
              </w:rPr>
              <w:t>表示四至范围</w:t>
            </w:r>
            <w:r>
              <w:rPr>
                <w:rFonts w:hint="eastAsia" w:ascii="Times New Roman" w:hAnsi="Times New Roman" w:eastAsia="方正仿宋_GBK" w:cs="Times New Roman"/>
                <w:color w:val="auto"/>
                <w:spacing w:val="0"/>
                <w:sz w:val="28"/>
                <w:szCs w:val="28"/>
              </w:rPr>
              <w:t>）</w:t>
            </w:r>
          </w:p>
        </w:tc>
        <w:tc>
          <w:tcPr>
            <w:tcW w:w="7206" w:type="dxa"/>
            <w:gridSpan w:val="9"/>
            <w:noWrap w:val="0"/>
            <w:vAlign w:val="bottom"/>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both"/>
              <w:textAlignment w:val="auto"/>
              <w:rPr>
                <w:rFonts w:ascii="Times New Roman" w:hAnsi="Times New Roman" w:eastAsia="方正仿宋_GBK" w:cs="Times New Roman"/>
                <w:color w:val="auto"/>
                <w:spacing w:val="0"/>
                <w:sz w:val="28"/>
                <w:szCs w:val="28"/>
              </w:rPr>
            </w:pPr>
            <w:r>
              <w:rPr>
                <w:rFonts w:hint="eastAsia" w:ascii="Times New Roman" w:hAnsi="Times New Roman" w:eastAsia="方正仿宋_GBK" w:cs="Times New Roman"/>
                <w:color w:val="auto"/>
                <w:spacing w:val="0"/>
                <w:kern w:val="0"/>
                <w:sz w:val="22"/>
                <w:szCs w:val="22"/>
                <w:lang w:eastAsia="zh-CN"/>
              </w:rPr>
              <w:t>（根据行政区界、自然保护区功能区界、地名、水位线、交通线路或者拐角点坐标等，对拟建设项目的范围和四至界线进行准确、简要的文字描述）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17" w:hRule="atLeast"/>
          <w:jc w:val="center"/>
        </w:trPr>
        <w:tc>
          <w:tcPr>
            <w:tcW w:w="2047" w:type="dxa"/>
            <w:gridSpan w:val="3"/>
            <w:noWrap w:val="0"/>
            <w:vAlign w:val="center"/>
          </w:tcPr>
          <w:p>
            <w:pPr>
              <w:keepNext w:val="0"/>
              <w:keepLines w:val="0"/>
              <w:pageBreakBefore w:val="0"/>
              <w:widowControl/>
              <w:kinsoku/>
              <w:wordWrap/>
              <w:overflowPunct/>
              <w:topLinePunct w:val="0"/>
              <w:autoSpaceDE/>
              <w:autoSpaceDN/>
              <w:bidi w:val="0"/>
              <w:adjustRightInd/>
              <w:spacing w:line="340" w:lineRule="exact"/>
              <w:ind w:right="0" w:firstLine="0" w:firstLineChars="0"/>
              <w:jc w:val="center"/>
              <w:textAlignment w:val="auto"/>
              <w:rPr>
                <w:rFonts w:ascii="Times New Roman" w:hAnsi="Times New Roman" w:eastAsia="方正仿宋_GBK" w:cs="Times New Roman"/>
                <w:color w:val="auto"/>
                <w:spacing w:val="0"/>
                <w:sz w:val="28"/>
                <w:szCs w:val="28"/>
              </w:rPr>
            </w:pPr>
            <w:r>
              <w:rPr>
                <w:rFonts w:hint="eastAsia" w:ascii="Times New Roman" w:hAnsi="Times New Roman" w:eastAsia="方正仿宋_GBK" w:cs="Times New Roman"/>
                <w:color w:val="auto"/>
                <w:spacing w:val="0"/>
                <w:sz w:val="28"/>
                <w:szCs w:val="28"/>
                <w:lang w:eastAsia="zh-CN"/>
              </w:rPr>
              <w:t>拟占保护区总</w:t>
            </w:r>
            <w:r>
              <w:rPr>
                <w:rFonts w:ascii="Times New Roman" w:hAnsi="Times New Roman" w:eastAsia="方正仿宋_GBK" w:cs="Times New Roman"/>
                <w:color w:val="auto"/>
                <w:spacing w:val="0"/>
                <w:sz w:val="28"/>
                <w:szCs w:val="28"/>
              </w:rPr>
              <w:t>面积（</w:t>
            </w:r>
            <w:r>
              <w:rPr>
                <w:rFonts w:hint="eastAsia" w:ascii="Times New Roman" w:hAnsi="Times New Roman" w:eastAsia="方正仿宋_GBK" w:cs="Times New Roman"/>
                <w:color w:val="auto"/>
                <w:spacing w:val="0"/>
                <w:sz w:val="28"/>
                <w:szCs w:val="28"/>
                <w:lang w:eastAsia="zh-CN"/>
              </w:rPr>
              <w:t>平方米</w:t>
            </w:r>
            <w:r>
              <w:rPr>
                <w:rFonts w:ascii="Times New Roman" w:hAnsi="Times New Roman" w:eastAsia="方正仿宋_GBK" w:cs="Times New Roman"/>
                <w:color w:val="auto"/>
                <w:spacing w:val="0"/>
                <w:sz w:val="28"/>
                <w:szCs w:val="28"/>
              </w:rPr>
              <w:t>）</w:t>
            </w:r>
          </w:p>
        </w:tc>
        <w:tc>
          <w:tcPr>
            <w:tcW w:w="7206" w:type="dxa"/>
            <w:gridSpan w:val="9"/>
            <w:noWrap w:val="0"/>
            <w:vAlign w:val="bottom"/>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both"/>
              <w:textAlignment w:val="auto"/>
              <w:rPr>
                <w:rFonts w:hint="eastAsia" w:ascii="Times New Roman" w:hAnsi="Times New Roman" w:eastAsia="方正仿宋_GBK" w:cs="Times New Roman"/>
                <w:color w:val="auto"/>
                <w:spacing w:val="0"/>
                <w:kern w:val="0"/>
                <w:sz w:val="24"/>
                <w:szCs w:val="24"/>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87" w:hRule="atLeast"/>
          <w:jc w:val="center"/>
        </w:trPr>
        <w:tc>
          <w:tcPr>
            <w:tcW w:w="2047" w:type="dxa"/>
            <w:gridSpan w:val="3"/>
            <w:noWrap w:val="0"/>
            <w:vAlign w:val="center"/>
          </w:tcPr>
          <w:p>
            <w:pPr>
              <w:keepNext w:val="0"/>
              <w:keepLines w:val="0"/>
              <w:pageBreakBefore w:val="0"/>
              <w:widowControl/>
              <w:kinsoku/>
              <w:wordWrap/>
              <w:overflowPunct/>
              <w:topLinePunct w:val="0"/>
              <w:autoSpaceDE/>
              <w:autoSpaceDN/>
              <w:bidi w:val="0"/>
              <w:adjustRightInd/>
              <w:spacing w:line="340" w:lineRule="exact"/>
              <w:ind w:right="0" w:firstLine="0" w:firstLineChars="0"/>
              <w:jc w:val="center"/>
              <w:textAlignment w:val="auto"/>
              <w:rPr>
                <w:rFonts w:hint="eastAsia" w:ascii="Times New Roman" w:hAnsi="Times New Roman" w:eastAsia="方正仿宋_GBK" w:cs="Times New Roman"/>
                <w:color w:val="auto"/>
                <w:spacing w:val="0"/>
                <w:kern w:val="0"/>
                <w:sz w:val="28"/>
                <w:szCs w:val="28"/>
                <w:lang w:eastAsia="zh-CN"/>
              </w:rPr>
            </w:pPr>
            <w:r>
              <w:rPr>
                <w:rFonts w:hint="eastAsia" w:ascii="Times New Roman" w:hAnsi="Times New Roman" w:eastAsia="方正仿宋_GBK" w:cs="Times New Roman"/>
                <w:color w:val="auto"/>
                <w:spacing w:val="0"/>
                <w:kern w:val="0"/>
                <w:sz w:val="28"/>
                <w:szCs w:val="28"/>
                <w:lang w:eastAsia="zh-CN"/>
              </w:rPr>
              <w:t>建设内容以及建设规模</w:t>
            </w:r>
          </w:p>
          <w:p>
            <w:pPr>
              <w:keepNext w:val="0"/>
              <w:keepLines w:val="0"/>
              <w:pageBreakBefore w:val="0"/>
              <w:widowControl/>
              <w:kinsoku/>
              <w:wordWrap/>
              <w:overflowPunct/>
              <w:topLinePunct w:val="0"/>
              <w:autoSpaceDE/>
              <w:autoSpaceDN/>
              <w:bidi w:val="0"/>
              <w:adjustRightInd/>
              <w:spacing w:line="340" w:lineRule="exact"/>
              <w:ind w:right="0" w:firstLine="0" w:firstLineChars="0"/>
              <w:jc w:val="center"/>
              <w:textAlignment w:val="auto"/>
              <w:rPr>
                <w:rFonts w:hint="eastAsia" w:ascii="Times New Roman" w:hAnsi="Times New Roman" w:eastAsia="方正仿宋_GBK" w:cs="Times New Roman"/>
                <w:color w:val="auto"/>
                <w:spacing w:val="0"/>
                <w:kern w:val="0"/>
                <w:sz w:val="28"/>
                <w:szCs w:val="28"/>
                <w:lang w:eastAsia="zh-CN"/>
              </w:rPr>
            </w:pPr>
            <w:r>
              <w:rPr>
                <w:rFonts w:ascii="Times New Roman" w:hAnsi="Times New Roman" w:eastAsia="方正仿宋_GBK" w:cs="Times New Roman"/>
                <w:color w:val="auto"/>
                <w:spacing w:val="0"/>
                <w:sz w:val="28"/>
                <w:szCs w:val="28"/>
              </w:rPr>
              <w:t>（</w:t>
            </w:r>
            <w:r>
              <w:rPr>
                <w:rFonts w:hint="eastAsia" w:ascii="Times New Roman" w:hAnsi="Times New Roman" w:eastAsia="方正仿宋_GBK" w:cs="Times New Roman"/>
                <w:color w:val="auto"/>
                <w:spacing w:val="0"/>
                <w:sz w:val="28"/>
                <w:szCs w:val="28"/>
                <w:lang w:eastAsia="zh-CN"/>
              </w:rPr>
              <w:t>平方米</w:t>
            </w:r>
            <w:r>
              <w:rPr>
                <w:rFonts w:ascii="Times New Roman" w:hAnsi="Times New Roman" w:eastAsia="方正仿宋_GBK" w:cs="Times New Roman"/>
                <w:color w:val="auto"/>
                <w:spacing w:val="0"/>
                <w:sz w:val="28"/>
                <w:szCs w:val="28"/>
              </w:rPr>
              <w:t>）</w:t>
            </w:r>
          </w:p>
        </w:tc>
        <w:tc>
          <w:tcPr>
            <w:tcW w:w="7206" w:type="dxa"/>
            <w:gridSpan w:val="9"/>
            <w:noWrap w:val="0"/>
            <w:vAlign w:val="bottom"/>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both"/>
              <w:textAlignment w:val="auto"/>
              <w:rPr>
                <w:rFonts w:ascii="Times New Roman" w:hAnsi="Times New Roman" w:eastAsia="方正仿宋_GBK" w:cs="Times New Roman"/>
                <w:color w:val="auto"/>
                <w:spacing w:val="0"/>
                <w:sz w:val="28"/>
                <w:szCs w:val="28"/>
              </w:rPr>
            </w:pPr>
            <w:r>
              <w:rPr>
                <w:rFonts w:hint="eastAsia" w:ascii="Times New Roman" w:hAnsi="Times New Roman" w:eastAsia="方正仿宋_GBK" w:cs="Times New Roman"/>
                <w:color w:val="auto"/>
                <w:spacing w:val="0"/>
                <w:kern w:val="0"/>
                <w:sz w:val="24"/>
                <w:szCs w:val="24"/>
                <w:lang w:eastAsia="zh-CN"/>
              </w:rPr>
              <w:t>（</w:t>
            </w:r>
            <w:r>
              <w:rPr>
                <w:rFonts w:ascii="Times New Roman" w:hAnsi="Times New Roman" w:eastAsia="方正仿宋_GBK" w:cs="Times New Roman"/>
                <w:color w:val="auto"/>
                <w:spacing w:val="0"/>
                <w:kern w:val="0"/>
                <w:sz w:val="24"/>
                <w:szCs w:val="24"/>
              </w:rPr>
              <w:t>明确拟修建设施具体建设内容</w:t>
            </w:r>
            <w:r>
              <w:rPr>
                <w:rFonts w:hint="eastAsia" w:ascii="Times New Roman" w:hAnsi="Times New Roman" w:eastAsia="方正仿宋_GBK" w:cs="Times New Roman"/>
                <w:color w:val="auto"/>
                <w:spacing w:val="0"/>
                <w:kern w:val="0"/>
                <w:sz w:val="24"/>
                <w:szCs w:val="24"/>
              </w:rPr>
              <w:t>，各建设内容</w:t>
            </w:r>
            <w:r>
              <w:rPr>
                <w:rFonts w:ascii="Times New Roman" w:hAnsi="Times New Roman" w:eastAsia="方正仿宋_GBK" w:cs="Times New Roman"/>
                <w:color w:val="auto"/>
                <w:spacing w:val="0"/>
                <w:kern w:val="0"/>
                <w:sz w:val="24"/>
                <w:szCs w:val="24"/>
              </w:rPr>
              <w:t>的规模</w:t>
            </w:r>
            <w:r>
              <w:rPr>
                <w:rFonts w:hint="eastAsia" w:ascii="Times New Roman" w:hAnsi="Times New Roman" w:eastAsia="方正仿宋_GBK" w:cs="Times New Roman"/>
                <w:color w:val="auto"/>
                <w:spacing w:val="0"/>
                <w:kern w:val="0"/>
                <w:sz w:val="24"/>
                <w:szCs w:val="24"/>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5" w:hRule="atLeast"/>
          <w:jc w:val="center"/>
        </w:trPr>
        <w:tc>
          <w:tcPr>
            <w:tcW w:w="2047" w:type="dxa"/>
            <w:gridSpan w:val="3"/>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8"/>
                <w:szCs w:val="28"/>
                <w:lang w:eastAsia="zh-CN"/>
              </w:rPr>
            </w:pPr>
            <w:r>
              <w:rPr>
                <w:rFonts w:hint="eastAsia" w:ascii="Times New Roman" w:hAnsi="Times New Roman" w:eastAsia="方正仿宋_GBK" w:cs="Times New Roman"/>
                <w:color w:val="auto"/>
                <w:spacing w:val="0"/>
                <w:sz w:val="28"/>
                <w:szCs w:val="28"/>
                <w:lang w:eastAsia="zh-CN"/>
              </w:rPr>
              <w:t>拟施工时间</w:t>
            </w:r>
          </w:p>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8"/>
                <w:szCs w:val="28"/>
                <w:lang w:eastAsia="zh-CN"/>
              </w:rPr>
            </w:pPr>
            <w:r>
              <w:rPr>
                <w:rFonts w:hint="eastAsia" w:ascii="Times New Roman" w:hAnsi="Times New Roman" w:eastAsia="方正仿宋_GBK" w:cs="Times New Roman"/>
                <w:color w:val="auto"/>
                <w:spacing w:val="0"/>
                <w:sz w:val="28"/>
                <w:szCs w:val="28"/>
                <w:lang w:eastAsia="zh-CN"/>
              </w:rPr>
              <w:t>（具体到年月）</w:t>
            </w:r>
          </w:p>
        </w:tc>
        <w:tc>
          <w:tcPr>
            <w:tcW w:w="2382" w:type="dxa"/>
            <w:gridSpan w:val="2"/>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left"/>
              <w:textAlignment w:val="auto"/>
              <w:rPr>
                <w:rFonts w:hint="eastAsia" w:ascii="Times New Roman" w:hAnsi="Times New Roman" w:eastAsia="方正仿宋_GBK" w:cs="Times New Roman"/>
                <w:color w:val="auto"/>
                <w:spacing w:val="0"/>
                <w:sz w:val="28"/>
                <w:szCs w:val="28"/>
                <w:lang w:val="en-US" w:eastAsia="zh-CN"/>
              </w:rPr>
            </w:pPr>
            <w:r>
              <w:rPr>
                <w:rFonts w:hint="eastAsia" w:ascii="Times New Roman" w:hAnsi="Times New Roman" w:eastAsia="方正仿宋_GBK" w:cs="Times New Roman"/>
                <w:color w:val="auto"/>
                <w:spacing w:val="0"/>
                <w:sz w:val="28"/>
                <w:szCs w:val="28"/>
                <w:lang w:eastAsia="zh-CN"/>
              </w:rPr>
              <w:t>开工时间：</w:t>
            </w:r>
          </w:p>
          <w:p>
            <w:pPr>
              <w:keepNext w:val="0"/>
              <w:keepLines w:val="0"/>
              <w:pageBreakBefore w:val="0"/>
              <w:kinsoku/>
              <w:wordWrap/>
              <w:overflowPunct/>
              <w:topLinePunct w:val="0"/>
              <w:autoSpaceDE/>
              <w:autoSpaceDN/>
              <w:bidi w:val="0"/>
              <w:adjustRightInd/>
              <w:snapToGrid w:val="0"/>
              <w:spacing w:line="340" w:lineRule="exact"/>
              <w:ind w:right="0" w:firstLine="0" w:firstLineChars="0"/>
              <w:jc w:val="left"/>
              <w:textAlignment w:val="auto"/>
              <w:rPr>
                <w:rFonts w:hint="eastAsia" w:ascii="Times New Roman" w:hAnsi="Times New Roman" w:eastAsia="方正仿宋_GBK" w:cs="Times New Roman"/>
                <w:color w:val="auto"/>
                <w:spacing w:val="0"/>
                <w:sz w:val="28"/>
                <w:szCs w:val="28"/>
                <w:lang w:val="en-US" w:eastAsia="zh-CN"/>
              </w:rPr>
            </w:pPr>
            <w:r>
              <w:rPr>
                <w:rFonts w:hint="eastAsia" w:ascii="Times New Roman" w:hAnsi="Times New Roman" w:eastAsia="方正仿宋_GBK" w:cs="Times New Roman"/>
                <w:color w:val="auto"/>
                <w:spacing w:val="0"/>
                <w:sz w:val="28"/>
                <w:szCs w:val="28"/>
                <w:lang w:val="en-US" w:eastAsia="zh-CN"/>
              </w:rPr>
              <w:t>竣工时间：</w:t>
            </w:r>
          </w:p>
        </w:tc>
        <w:tc>
          <w:tcPr>
            <w:tcW w:w="2250" w:type="dxa"/>
            <w:gridSpan w:val="4"/>
            <w:noWrap w:val="0"/>
            <w:vAlign w:val="center"/>
          </w:tcPr>
          <w:p>
            <w:pPr>
              <w:spacing w:line="240" w:lineRule="auto"/>
              <w:jc w:val="center"/>
              <w:rPr>
                <w:rFonts w:hint="eastAsia" w:ascii="Times New Roman" w:hAnsi="Times New Roman" w:eastAsia="方正仿宋_GBK" w:cs="Times New Roman"/>
                <w:color w:val="auto"/>
                <w:spacing w:val="0"/>
                <w:sz w:val="28"/>
                <w:szCs w:val="28"/>
                <w:lang w:eastAsia="zh-CN"/>
              </w:rPr>
            </w:pPr>
            <w:r>
              <w:rPr>
                <w:rFonts w:ascii="Times New Roman" w:hAnsi="Times New Roman" w:eastAsia="方正仿宋_GBK" w:cs="Times New Roman"/>
                <w:color w:val="auto"/>
                <w:spacing w:val="0"/>
                <w:sz w:val="28"/>
                <w:szCs w:val="28"/>
              </w:rPr>
              <w:t>拟</w:t>
            </w:r>
            <w:r>
              <w:rPr>
                <w:rFonts w:hint="eastAsia" w:ascii="Times New Roman" w:hAnsi="Times New Roman" w:eastAsia="方正仿宋_GBK" w:cs="Times New Roman"/>
                <w:color w:val="auto"/>
                <w:spacing w:val="0"/>
                <w:sz w:val="28"/>
                <w:szCs w:val="28"/>
                <w:lang w:eastAsia="zh-CN"/>
              </w:rPr>
              <w:t>施工方式</w:t>
            </w:r>
          </w:p>
        </w:tc>
        <w:tc>
          <w:tcPr>
            <w:tcW w:w="2574" w:type="dxa"/>
            <w:gridSpan w:val="3"/>
            <w:noWrap w:val="0"/>
            <w:vAlign w:val="center"/>
          </w:tcPr>
          <w:p>
            <w:pPr>
              <w:keepNext w:val="0"/>
              <w:keepLines w:val="0"/>
              <w:pageBreakBefore w:val="0"/>
              <w:kinsoku/>
              <w:wordWrap/>
              <w:overflowPunct/>
              <w:topLinePunct w:val="0"/>
              <w:autoSpaceDE/>
              <w:autoSpaceDN/>
              <w:bidi w:val="0"/>
              <w:adjustRightInd/>
              <w:snapToGrid w:val="0"/>
              <w:spacing w:line="340" w:lineRule="exact"/>
              <w:ind w:right="0" w:rightChars="0" w:firstLine="0" w:firstLineChars="0"/>
              <w:jc w:val="center"/>
              <w:textAlignment w:val="auto"/>
              <w:rPr>
                <w:rFonts w:ascii="Times New Roman" w:hAnsi="Times New Roman" w:eastAsia="方正仿宋_GBK" w:cs="Times New Roman"/>
                <w:color w:val="auto"/>
                <w:spacing w:val="0"/>
                <w:kern w:val="2"/>
                <w:sz w:val="28"/>
                <w:szCs w:val="28"/>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5" w:hRule="atLeast"/>
          <w:jc w:val="center"/>
        </w:trPr>
        <w:tc>
          <w:tcPr>
            <w:tcW w:w="2047" w:type="dxa"/>
            <w:gridSpan w:val="3"/>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8"/>
                <w:szCs w:val="28"/>
                <w:lang w:eastAsia="zh-CN"/>
              </w:rPr>
            </w:pPr>
            <w:r>
              <w:rPr>
                <w:rFonts w:hint="eastAsia" w:ascii="Times New Roman" w:hAnsi="Times New Roman" w:eastAsia="方正仿宋_GBK" w:cs="Times New Roman"/>
                <w:color w:val="auto"/>
                <w:spacing w:val="0"/>
                <w:sz w:val="28"/>
                <w:szCs w:val="28"/>
                <w:lang w:eastAsia="zh-CN"/>
              </w:rPr>
              <w:t>用地及面积（包括按地类分以及永久和临时占地，平方米）</w:t>
            </w:r>
          </w:p>
        </w:tc>
        <w:tc>
          <w:tcPr>
            <w:tcW w:w="7206" w:type="dxa"/>
            <w:gridSpan w:val="9"/>
            <w:noWrap w:val="0"/>
            <w:vAlign w:val="bottom"/>
          </w:tcPr>
          <w:p>
            <w:pPr>
              <w:keepNext w:val="0"/>
              <w:keepLines w:val="0"/>
              <w:pageBreakBefore w:val="0"/>
              <w:kinsoku/>
              <w:wordWrap/>
              <w:overflowPunct/>
              <w:topLinePunct w:val="0"/>
              <w:autoSpaceDE/>
              <w:autoSpaceDN/>
              <w:bidi w:val="0"/>
              <w:adjustRightInd/>
              <w:snapToGrid w:val="0"/>
              <w:spacing w:line="340" w:lineRule="exact"/>
              <w:ind w:right="0" w:rightChars="0" w:firstLine="0" w:firstLineChars="0"/>
              <w:jc w:val="both"/>
              <w:textAlignment w:val="auto"/>
              <w:rPr>
                <w:rFonts w:ascii="Times New Roman" w:hAnsi="Times New Roman" w:eastAsia="方正仿宋_GBK" w:cs="Times New Roman"/>
                <w:color w:val="auto"/>
                <w:spacing w:val="0"/>
                <w:kern w:val="2"/>
                <w:sz w:val="28"/>
                <w:szCs w:val="28"/>
                <w:lang w:val="en-US" w:eastAsia="zh-CN" w:bidi="ar-SA"/>
              </w:rPr>
            </w:pPr>
            <w:r>
              <w:rPr>
                <w:rFonts w:hint="eastAsia" w:ascii="Times New Roman" w:hAnsi="Times New Roman" w:eastAsia="方正仿宋_GBK" w:cs="Times New Roman"/>
                <w:color w:val="auto"/>
                <w:spacing w:val="0"/>
                <w:kern w:val="0"/>
                <w:sz w:val="24"/>
                <w:szCs w:val="24"/>
                <w:lang w:val="en-US" w:eastAsia="zh-CN" w:bidi="ar-SA"/>
              </w:rPr>
              <w:t>（根据《国土空间调查、规划、用途管制用地永海分类指南（试行）》分类标准，各用地分类面积细划填写至二级分类并小计，按照第三次全国国土调查结果确定面积）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2047" w:type="dxa"/>
            <w:gridSpan w:val="3"/>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8"/>
                <w:szCs w:val="28"/>
                <w:lang w:eastAsia="zh-CN"/>
              </w:rPr>
            </w:pPr>
            <w:r>
              <w:rPr>
                <w:rFonts w:hint="eastAsia" w:ascii="Times New Roman" w:hAnsi="Times New Roman" w:eastAsia="方正仿宋_GBK" w:cs="Times New Roman"/>
                <w:color w:val="auto"/>
                <w:spacing w:val="0"/>
                <w:sz w:val="28"/>
                <w:szCs w:val="28"/>
                <w:lang w:eastAsia="zh-CN"/>
              </w:rPr>
              <w:t>占地情况</w:t>
            </w:r>
          </w:p>
        </w:tc>
        <w:tc>
          <w:tcPr>
            <w:tcW w:w="7206" w:type="dxa"/>
            <w:gridSpan w:val="9"/>
            <w:noWrap w:val="0"/>
            <w:vAlign w:val="bottom"/>
          </w:tcPr>
          <w:p>
            <w:pPr>
              <w:keepNext w:val="0"/>
              <w:keepLines w:val="0"/>
              <w:pageBreakBefore w:val="0"/>
              <w:widowControl w:val="0"/>
              <w:kinsoku/>
              <w:wordWrap/>
              <w:overflowPunct/>
              <w:topLinePunct w:val="0"/>
              <w:autoSpaceDE/>
              <w:autoSpaceDN/>
              <w:bidi w:val="0"/>
              <w:adjustRightInd/>
              <w:spacing w:line="360" w:lineRule="auto"/>
              <w:ind w:left="0" w:leftChars="0" w:firstLine="0" w:firstLineChars="0"/>
              <w:jc w:val="both"/>
              <w:textAlignment w:val="auto"/>
              <w:rPr>
                <w:rFonts w:hint="eastAsia" w:ascii="Times New Roman" w:hAnsi="Times New Roman" w:eastAsia="方正仿宋_GBK" w:cs="Times New Roman"/>
                <w:color w:val="auto"/>
                <w:spacing w:val="0"/>
                <w:sz w:val="28"/>
                <w:szCs w:val="28"/>
                <w:lang w:eastAsia="zh-CN"/>
              </w:rPr>
            </w:pPr>
            <w:r>
              <w:rPr>
                <w:rFonts w:hint="eastAsia" w:ascii="Times New Roman" w:hAnsi="Times New Roman" w:eastAsia="方正仿宋_GBK" w:cs="Times New Roman"/>
                <w:color w:val="auto"/>
                <w:spacing w:val="0"/>
                <w:kern w:val="0"/>
                <w:sz w:val="22"/>
                <w:szCs w:val="22"/>
                <w:lang w:val="en-US" w:eastAsia="zh-CN"/>
              </w:rPr>
              <w:t>（明确占用土地类型及面积，以及每一土地类型的永久、临时占地面积）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2047" w:type="dxa"/>
            <w:gridSpan w:val="3"/>
            <w:noWrap w:val="0"/>
            <w:vAlign w:val="center"/>
          </w:tcPr>
          <w:p>
            <w:pPr>
              <w:keepNext w:val="0"/>
              <w:keepLines w:val="0"/>
              <w:pageBreakBefore w:val="0"/>
              <w:kinsoku/>
              <w:wordWrap/>
              <w:overflowPunct/>
              <w:topLinePunct w:val="0"/>
              <w:autoSpaceDE/>
              <w:autoSpaceDN/>
              <w:bidi w:val="0"/>
              <w:adjustRightInd/>
              <w:snapToGrid w:val="0"/>
              <w:spacing w:line="340" w:lineRule="exact"/>
              <w:ind w:right="0" w:rightChars="0" w:firstLine="0" w:firstLineChars="0"/>
              <w:jc w:val="center"/>
              <w:textAlignment w:val="auto"/>
              <w:rPr>
                <w:rFonts w:hint="eastAsia" w:ascii="Times New Roman" w:hAnsi="Times New Roman" w:eastAsia="方正仿宋_GBK" w:cs="Times New Roman"/>
                <w:color w:val="auto"/>
                <w:spacing w:val="0"/>
                <w:kern w:val="2"/>
                <w:sz w:val="28"/>
                <w:szCs w:val="28"/>
                <w:lang w:val="en-US" w:eastAsia="zh-CN" w:bidi="ar-SA"/>
              </w:rPr>
            </w:pPr>
            <w:r>
              <w:rPr>
                <w:rFonts w:hint="eastAsia" w:ascii="Times New Roman" w:hAnsi="Times New Roman" w:eastAsia="方正仿宋_GBK" w:cs="Times New Roman"/>
                <w:color w:val="auto"/>
                <w:spacing w:val="0"/>
                <w:sz w:val="28"/>
                <w:szCs w:val="28"/>
                <w:lang w:eastAsia="zh-CN"/>
              </w:rPr>
              <w:t>登记依据</w:t>
            </w:r>
          </w:p>
        </w:tc>
        <w:tc>
          <w:tcPr>
            <w:tcW w:w="7206" w:type="dxa"/>
            <w:gridSpan w:val="9"/>
            <w:noWrap w:val="0"/>
            <w:vAlign w:val="center"/>
          </w:tcPr>
          <w:p>
            <w:pPr>
              <w:keepNext w:val="0"/>
              <w:keepLines w:val="0"/>
              <w:pageBreakBefore w:val="0"/>
              <w:kinsoku/>
              <w:wordWrap/>
              <w:overflowPunct/>
              <w:topLinePunct w:val="0"/>
              <w:autoSpaceDE/>
              <w:autoSpaceDN/>
              <w:bidi w:val="0"/>
              <w:adjustRightInd w:val="0"/>
              <w:snapToGrid w:val="0"/>
              <w:spacing w:line="400" w:lineRule="exact"/>
              <w:ind w:right="0" w:rightChars="0" w:firstLine="0" w:firstLineChars="0"/>
              <w:jc w:val="left"/>
              <w:textAlignment w:val="auto"/>
              <w:rPr>
                <w:rFonts w:hint="eastAsia" w:ascii="Times New Roman" w:hAnsi="Times New Roman" w:eastAsia="方正仿宋_GBK" w:cs="Times New Roman"/>
                <w:color w:val="auto"/>
                <w:spacing w:val="0"/>
                <w:kern w:val="2"/>
                <w:sz w:val="28"/>
                <w:szCs w:val="28"/>
                <w:lang w:val="en-US" w:eastAsia="zh-CN" w:bidi="ar-SA"/>
              </w:rPr>
            </w:pPr>
            <w:r>
              <w:rPr>
                <w:rFonts w:hint="eastAsia" w:ascii="Times New Roman" w:hAnsi="Times New Roman" w:eastAsia="方正仿宋_GBK" w:cs="Times New Roman"/>
                <w:color w:val="auto"/>
                <w:spacing w:val="0"/>
                <w:kern w:val="0"/>
                <w:sz w:val="24"/>
                <w:szCs w:val="24"/>
                <w:lang w:eastAsia="zh-CN"/>
              </w:rPr>
              <w:t>该设施符合《云南省林业和草原局关于规范在森林和野生动物类型自然保护区修筑设施审批管理的通知》第一条第</w:t>
            </w:r>
            <w:r>
              <w:rPr>
                <w:rFonts w:hint="eastAsia" w:ascii="Times New Roman" w:hAnsi="Times New Roman" w:eastAsia="方正仿宋_GBK" w:cs="Times New Roman"/>
                <w:color w:val="auto"/>
                <w:spacing w:val="0"/>
                <w:kern w:val="0"/>
                <w:sz w:val="24"/>
                <w:szCs w:val="24"/>
                <w:lang w:val="en-US" w:eastAsia="zh-CN"/>
              </w:rPr>
              <w:t>____</w:t>
            </w:r>
            <w:r>
              <w:rPr>
                <w:rFonts w:hint="eastAsia" w:ascii="Times New Roman" w:hAnsi="Times New Roman" w:eastAsia="方正仿宋_GBK" w:cs="Times New Roman"/>
                <w:color w:val="auto"/>
                <w:spacing w:val="0"/>
                <w:kern w:val="0"/>
                <w:sz w:val="24"/>
                <w:szCs w:val="24"/>
                <w:lang w:eastAsia="zh-CN"/>
              </w:rPr>
              <w:t>项要求。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2047" w:type="dxa"/>
            <w:gridSpan w:val="3"/>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8"/>
                <w:szCs w:val="28"/>
                <w:lang w:eastAsia="zh-CN"/>
              </w:rPr>
            </w:pPr>
            <w:r>
              <w:rPr>
                <w:rFonts w:hint="eastAsia" w:ascii="Times New Roman" w:hAnsi="Times New Roman" w:eastAsia="方正仿宋_GBK" w:cs="Times New Roman"/>
                <w:color w:val="auto"/>
                <w:spacing w:val="0"/>
                <w:sz w:val="28"/>
                <w:szCs w:val="28"/>
                <w:lang w:eastAsia="zh-CN"/>
              </w:rPr>
              <w:t>项目必要性及不可避让自然保护区的理由</w:t>
            </w:r>
          </w:p>
        </w:tc>
        <w:tc>
          <w:tcPr>
            <w:tcW w:w="7206" w:type="dxa"/>
            <w:gridSpan w:val="9"/>
            <w:noWrap w:val="0"/>
            <w:vAlign w:val="bottom"/>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both"/>
              <w:textAlignment w:val="auto"/>
              <w:rPr>
                <w:rFonts w:ascii="Times New Roman" w:hAnsi="Times New Roman" w:eastAsia="方正仿宋_GBK" w:cs="Times New Roman"/>
                <w:color w:val="auto"/>
                <w:spacing w:val="0"/>
                <w:sz w:val="28"/>
                <w:szCs w:val="28"/>
              </w:rPr>
            </w:pPr>
            <w:r>
              <w:rPr>
                <w:rFonts w:hint="eastAsia" w:ascii="Times New Roman" w:hAnsi="Times New Roman" w:eastAsia="方正仿宋_GBK" w:cs="Times New Roman"/>
                <w:color w:val="auto"/>
                <w:spacing w:val="0"/>
                <w:kern w:val="0"/>
                <w:sz w:val="22"/>
                <w:szCs w:val="22"/>
                <w:highlight w:val="none"/>
                <w:lang w:val="en-US" w:eastAsia="zh-CN"/>
              </w:rPr>
              <w:t>（“登记依据”一栏填“（五）”时，还应提供比选方案论述）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47" w:type="dxa"/>
            <w:gridSpan w:val="3"/>
            <w:vMerge w:val="restart"/>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both"/>
              <w:textAlignment w:val="auto"/>
              <w:rPr>
                <w:rFonts w:hint="eastAsia" w:ascii="Times New Roman" w:hAnsi="Times New Roman" w:eastAsia="方正仿宋_GBK" w:cs="Times New Roman"/>
                <w:color w:val="auto"/>
                <w:spacing w:val="0"/>
                <w:sz w:val="28"/>
                <w:szCs w:val="28"/>
                <w:lang w:eastAsia="zh-CN"/>
              </w:rPr>
            </w:pPr>
            <w:r>
              <w:rPr>
                <w:rFonts w:hint="eastAsia" w:ascii="Times New Roman" w:hAnsi="Times New Roman" w:eastAsia="方正仿宋_GBK" w:cs="Times New Roman"/>
                <w:color w:val="auto"/>
                <w:spacing w:val="0"/>
                <w:sz w:val="28"/>
                <w:szCs w:val="28"/>
                <w:lang w:eastAsia="zh-CN"/>
              </w:rPr>
              <w:t>主要影响</w:t>
            </w:r>
          </w:p>
        </w:tc>
        <w:tc>
          <w:tcPr>
            <w:tcW w:w="3098" w:type="dxa"/>
            <w:gridSpan w:val="4"/>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default" w:ascii="Times New Roman" w:hAnsi="Times New Roman" w:eastAsia="方正仿宋_GBK" w:cs="Times New Roman"/>
                <w:color w:val="auto"/>
                <w:spacing w:val="0"/>
                <w:sz w:val="24"/>
                <w:szCs w:val="24"/>
                <w:lang w:val="en-US" w:eastAsia="zh-CN"/>
              </w:rPr>
            </w:pPr>
            <w:r>
              <w:rPr>
                <w:rFonts w:hint="eastAsia" w:ascii="Times New Roman" w:hAnsi="Times New Roman" w:eastAsia="方正仿宋_GBK" w:cs="Times New Roman"/>
                <w:color w:val="auto"/>
                <w:spacing w:val="0"/>
                <w:sz w:val="24"/>
                <w:szCs w:val="24"/>
                <w:lang w:eastAsia="zh-CN"/>
              </w:rPr>
              <w:t>对景观</w:t>
            </w:r>
            <w:r>
              <w:rPr>
                <w:rFonts w:hint="eastAsia" w:ascii="Times New Roman" w:hAnsi="Times New Roman" w:eastAsia="方正仿宋_GBK" w:cs="Times New Roman"/>
                <w:color w:val="auto"/>
                <w:spacing w:val="0"/>
                <w:sz w:val="24"/>
                <w:szCs w:val="24"/>
                <w:lang w:val="en-US" w:eastAsia="zh-CN"/>
              </w:rPr>
              <w:t>/生态系统的影响</w:t>
            </w:r>
          </w:p>
        </w:tc>
        <w:tc>
          <w:tcPr>
            <w:tcW w:w="4108" w:type="dxa"/>
            <w:gridSpan w:val="5"/>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r>
              <w:rPr>
                <w:rFonts w:hint="eastAsia" w:ascii="Times New Roman" w:hAnsi="Times New Roman" w:eastAsia="方正仿宋_GBK" w:cs="Times New Roman"/>
                <w:color w:val="auto"/>
                <w:spacing w:val="0"/>
                <w:sz w:val="24"/>
                <w:szCs w:val="24"/>
                <w:lang w:eastAsia="zh-CN"/>
              </w:rPr>
              <w:t>□中低度</w:t>
            </w:r>
            <w:r>
              <w:rPr>
                <w:rFonts w:hint="eastAsia" w:ascii="Times New Roman" w:hAnsi="Times New Roman" w:eastAsia="方正仿宋_GBK" w:cs="Times New Roman"/>
                <w:color w:val="auto"/>
                <w:spacing w:val="0"/>
                <w:sz w:val="24"/>
                <w:szCs w:val="24"/>
                <w:lang w:val="en-US" w:eastAsia="zh-CN"/>
              </w:rPr>
              <w:t xml:space="preserve"> </w:t>
            </w:r>
            <w:r>
              <w:rPr>
                <w:rFonts w:hint="eastAsia" w:ascii="Times New Roman" w:hAnsi="Times New Roman" w:eastAsia="方正仿宋_GBK" w:cs="Times New Roman"/>
                <w:color w:val="auto"/>
                <w:spacing w:val="0"/>
                <w:sz w:val="24"/>
                <w:szCs w:val="24"/>
                <w:lang w:eastAsia="zh-CN"/>
              </w:rPr>
              <w:t>□中高度</w:t>
            </w:r>
            <w:r>
              <w:rPr>
                <w:rFonts w:hint="eastAsia" w:ascii="Times New Roman" w:hAnsi="Times New Roman" w:eastAsia="方正仿宋_GBK" w:cs="Times New Roman"/>
                <w:color w:val="auto"/>
                <w:spacing w:val="0"/>
                <w:sz w:val="24"/>
                <w:szCs w:val="24"/>
                <w:lang w:val="en-US" w:eastAsia="zh-CN"/>
              </w:rPr>
              <w:t xml:space="preserve"> </w:t>
            </w:r>
            <w:r>
              <w:rPr>
                <w:rFonts w:hint="eastAsia" w:ascii="Times New Roman" w:hAnsi="Times New Roman" w:eastAsia="方正仿宋_GBK" w:cs="Times New Roman"/>
                <w:color w:val="auto"/>
                <w:spacing w:val="0"/>
                <w:sz w:val="24"/>
                <w:szCs w:val="24"/>
                <w:lang w:eastAsia="zh-CN"/>
              </w:rPr>
              <w:t>□严重影响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47" w:type="dxa"/>
            <w:gridSpan w:val="3"/>
            <w:vMerge w:val="continue"/>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8"/>
                <w:szCs w:val="28"/>
                <w:lang w:eastAsia="zh-CN"/>
              </w:rPr>
            </w:pPr>
          </w:p>
        </w:tc>
        <w:tc>
          <w:tcPr>
            <w:tcW w:w="3098" w:type="dxa"/>
            <w:gridSpan w:val="4"/>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r>
              <w:rPr>
                <w:rFonts w:hint="eastAsia" w:ascii="Times New Roman" w:hAnsi="Times New Roman" w:eastAsia="方正仿宋_GBK" w:cs="Times New Roman"/>
                <w:color w:val="auto"/>
                <w:spacing w:val="0"/>
                <w:sz w:val="24"/>
                <w:szCs w:val="24"/>
                <w:lang w:eastAsia="zh-CN"/>
              </w:rPr>
              <w:t>对生物群落的影响</w:t>
            </w:r>
          </w:p>
        </w:tc>
        <w:tc>
          <w:tcPr>
            <w:tcW w:w="4108" w:type="dxa"/>
            <w:gridSpan w:val="5"/>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r>
              <w:rPr>
                <w:rFonts w:hint="eastAsia" w:ascii="Times New Roman" w:hAnsi="Times New Roman" w:eastAsia="方正仿宋_GBK" w:cs="Times New Roman"/>
                <w:color w:val="auto"/>
                <w:spacing w:val="0"/>
                <w:sz w:val="24"/>
                <w:szCs w:val="24"/>
                <w:lang w:eastAsia="zh-CN"/>
              </w:rPr>
              <w:t>□中低度</w:t>
            </w:r>
            <w:r>
              <w:rPr>
                <w:rFonts w:hint="eastAsia" w:ascii="Times New Roman" w:hAnsi="Times New Roman" w:eastAsia="方正仿宋_GBK" w:cs="Times New Roman"/>
                <w:color w:val="auto"/>
                <w:spacing w:val="0"/>
                <w:sz w:val="24"/>
                <w:szCs w:val="24"/>
                <w:lang w:val="en-US" w:eastAsia="zh-CN"/>
              </w:rPr>
              <w:t xml:space="preserve"> </w:t>
            </w:r>
            <w:r>
              <w:rPr>
                <w:rFonts w:hint="eastAsia" w:ascii="Times New Roman" w:hAnsi="Times New Roman" w:eastAsia="方正仿宋_GBK" w:cs="Times New Roman"/>
                <w:color w:val="auto"/>
                <w:spacing w:val="0"/>
                <w:sz w:val="24"/>
                <w:szCs w:val="24"/>
                <w:lang w:eastAsia="zh-CN"/>
              </w:rPr>
              <w:t>□中高度</w:t>
            </w:r>
            <w:r>
              <w:rPr>
                <w:rFonts w:hint="eastAsia" w:ascii="Times New Roman" w:hAnsi="Times New Roman" w:eastAsia="方正仿宋_GBK" w:cs="Times New Roman"/>
                <w:color w:val="auto"/>
                <w:spacing w:val="0"/>
                <w:sz w:val="24"/>
                <w:szCs w:val="24"/>
                <w:lang w:val="en-US" w:eastAsia="zh-CN"/>
              </w:rPr>
              <w:t xml:space="preserve"> </w:t>
            </w:r>
            <w:r>
              <w:rPr>
                <w:rFonts w:hint="eastAsia" w:ascii="Times New Roman" w:hAnsi="Times New Roman" w:eastAsia="方正仿宋_GBK" w:cs="Times New Roman"/>
                <w:color w:val="auto"/>
                <w:spacing w:val="0"/>
                <w:sz w:val="24"/>
                <w:szCs w:val="24"/>
                <w:lang w:eastAsia="zh-CN"/>
              </w:rPr>
              <w:t>□严重影响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47" w:type="dxa"/>
            <w:gridSpan w:val="3"/>
            <w:vMerge w:val="continue"/>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8"/>
                <w:szCs w:val="28"/>
                <w:lang w:eastAsia="zh-CN"/>
              </w:rPr>
            </w:pPr>
          </w:p>
        </w:tc>
        <w:tc>
          <w:tcPr>
            <w:tcW w:w="3098" w:type="dxa"/>
            <w:gridSpan w:val="4"/>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default" w:ascii="Times New Roman" w:hAnsi="Times New Roman" w:eastAsia="方正仿宋_GBK" w:cs="Times New Roman"/>
                <w:color w:val="auto"/>
                <w:spacing w:val="0"/>
                <w:sz w:val="24"/>
                <w:szCs w:val="24"/>
                <w:lang w:val="en-US" w:eastAsia="zh-CN"/>
              </w:rPr>
            </w:pPr>
            <w:r>
              <w:rPr>
                <w:rFonts w:hint="eastAsia" w:ascii="Times New Roman" w:hAnsi="Times New Roman" w:eastAsia="方正仿宋_GBK" w:cs="Times New Roman"/>
                <w:color w:val="auto"/>
                <w:spacing w:val="0"/>
                <w:sz w:val="24"/>
                <w:szCs w:val="24"/>
                <w:lang w:eastAsia="zh-CN"/>
              </w:rPr>
              <w:t>对种群</w:t>
            </w:r>
            <w:r>
              <w:rPr>
                <w:rFonts w:hint="eastAsia" w:ascii="Times New Roman" w:hAnsi="Times New Roman" w:eastAsia="方正仿宋_GBK" w:cs="Times New Roman"/>
                <w:color w:val="auto"/>
                <w:spacing w:val="0"/>
                <w:sz w:val="24"/>
                <w:szCs w:val="24"/>
                <w:lang w:val="en-US" w:eastAsia="zh-CN"/>
              </w:rPr>
              <w:t>/物种的影响</w:t>
            </w:r>
          </w:p>
        </w:tc>
        <w:tc>
          <w:tcPr>
            <w:tcW w:w="4108" w:type="dxa"/>
            <w:gridSpan w:val="5"/>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r>
              <w:rPr>
                <w:rFonts w:hint="eastAsia" w:ascii="Times New Roman" w:hAnsi="Times New Roman" w:eastAsia="方正仿宋_GBK" w:cs="Times New Roman"/>
                <w:color w:val="auto"/>
                <w:spacing w:val="0"/>
                <w:sz w:val="24"/>
                <w:szCs w:val="24"/>
                <w:lang w:eastAsia="zh-CN"/>
              </w:rPr>
              <w:t>□中低度</w:t>
            </w:r>
            <w:r>
              <w:rPr>
                <w:rFonts w:hint="eastAsia" w:ascii="Times New Roman" w:hAnsi="Times New Roman" w:eastAsia="方正仿宋_GBK" w:cs="Times New Roman"/>
                <w:color w:val="auto"/>
                <w:spacing w:val="0"/>
                <w:sz w:val="24"/>
                <w:szCs w:val="24"/>
                <w:lang w:val="en-US" w:eastAsia="zh-CN"/>
              </w:rPr>
              <w:t xml:space="preserve"> </w:t>
            </w:r>
            <w:r>
              <w:rPr>
                <w:rFonts w:hint="eastAsia" w:ascii="Times New Roman" w:hAnsi="Times New Roman" w:eastAsia="方正仿宋_GBK" w:cs="Times New Roman"/>
                <w:color w:val="auto"/>
                <w:spacing w:val="0"/>
                <w:sz w:val="24"/>
                <w:szCs w:val="24"/>
                <w:lang w:eastAsia="zh-CN"/>
              </w:rPr>
              <w:t>□中高度</w:t>
            </w:r>
            <w:r>
              <w:rPr>
                <w:rFonts w:hint="eastAsia" w:ascii="Times New Roman" w:hAnsi="Times New Roman" w:eastAsia="方正仿宋_GBK" w:cs="Times New Roman"/>
                <w:color w:val="auto"/>
                <w:spacing w:val="0"/>
                <w:sz w:val="24"/>
                <w:szCs w:val="24"/>
                <w:lang w:val="en-US" w:eastAsia="zh-CN"/>
              </w:rPr>
              <w:t xml:space="preserve"> </w:t>
            </w:r>
            <w:r>
              <w:rPr>
                <w:rFonts w:hint="eastAsia" w:ascii="Times New Roman" w:hAnsi="Times New Roman" w:eastAsia="方正仿宋_GBK" w:cs="Times New Roman"/>
                <w:color w:val="auto"/>
                <w:spacing w:val="0"/>
                <w:sz w:val="24"/>
                <w:szCs w:val="24"/>
                <w:lang w:eastAsia="zh-CN"/>
              </w:rPr>
              <w:t>□严重影响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47" w:type="dxa"/>
            <w:gridSpan w:val="3"/>
            <w:vMerge w:val="continue"/>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8"/>
                <w:szCs w:val="28"/>
                <w:lang w:eastAsia="zh-CN"/>
              </w:rPr>
            </w:pPr>
          </w:p>
        </w:tc>
        <w:tc>
          <w:tcPr>
            <w:tcW w:w="3098" w:type="dxa"/>
            <w:gridSpan w:val="4"/>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r>
              <w:rPr>
                <w:rFonts w:hint="eastAsia" w:ascii="Times New Roman" w:hAnsi="Times New Roman" w:eastAsia="方正仿宋_GBK" w:cs="Times New Roman"/>
                <w:color w:val="auto"/>
                <w:spacing w:val="0"/>
                <w:sz w:val="24"/>
                <w:szCs w:val="24"/>
                <w:lang w:eastAsia="zh-CN"/>
              </w:rPr>
              <w:t>对主要保护对象的影响</w:t>
            </w:r>
          </w:p>
        </w:tc>
        <w:tc>
          <w:tcPr>
            <w:tcW w:w="4108" w:type="dxa"/>
            <w:gridSpan w:val="5"/>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r>
              <w:rPr>
                <w:rFonts w:hint="eastAsia" w:ascii="Times New Roman" w:hAnsi="Times New Roman" w:eastAsia="方正仿宋_GBK" w:cs="Times New Roman"/>
                <w:color w:val="auto"/>
                <w:spacing w:val="0"/>
                <w:sz w:val="24"/>
                <w:szCs w:val="24"/>
                <w:lang w:eastAsia="zh-CN"/>
              </w:rPr>
              <w:t>□中低度</w:t>
            </w:r>
            <w:r>
              <w:rPr>
                <w:rFonts w:hint="eastAsia" w:ascii="Times New Roman" w:hAnsi="Times New Roman" w:eastAsia="方正仿宋_GBK" w:cs="Times New Roman"/>
                <w:color w:val="auto"/>
                <w:spacing w:val="0"/>
                <w:sz w:val="24"/>
                <w:szCs w:val="24"/>
                <w:lang w:val="en-US" w:eastAsia="zh-CN"/>
              </w:rPr>
              <w:t xml:space="preserve"> </w:t>
            </w:r>
            <w:r>
              <w:rPr>
                <w:rFonts w:hint="eastAsia" w:ascii="Times New Roman" w:hAnsi="Times New Roman" w:eastAsia="方正仿宋_GBK" w:cs="Times New Roman"/>
                <w:color w:val="auto"/>
                <w:spacing w:val="0"/>
                <w:sz w:val="24"/>
                <w:szCs w:val="24"/>
                <w:lang w:eastAsia="zh-CN"/>
              </w:rPr>
              <w:t>□中高度</w:t>
            </w:r>
            <w:r>
              <w:rPr>
                <w:rFonts w:hint="eastAsia" w:ascii="Times New Roman" w:hAnsi="Times New Roman" w:eastAsia="方正仿宋_GBK" w:cs="Times New Roman"/>
                <w:color w:val="auto"/>
                <w:spacing w:val="0"/>
                <w:sz w:val="24"/>
                <w:szCs w:val="24"/>
                <w:lang w:val="en-US" w:eastAsia="zh-CN"/>
              </w:rPr>
              <w:t xml:space="preserve"> </w:t>
            </w:r>
            <w:r>
              <w:rPr>
                <w:rFonts w:hint="eastAsia" w:ascii="Times New Roman" w:hAnsi="Times New Roman" w:eastAsia="方正仿宋_GBK" w:cs="Times New Roman"/>
                <w:color w:val="auto"/>
                <w:spacing w:val="0"/>
                <w:sz w:val="24"/>
                <w:szCs w:val="24"/>
                <w:lang w:eastAsia="zh-CN"/>
              </w:rPr>
              <w:t>□严重影响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47" w:type="dxa"/>
            <w:gridSpan w:val="3"/>
            <w:vMerge w:val="continue"/>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8"/>
                <w:szCs w:val="28"/>
                <w:lang w:eastAsia="zh-CN"/>
              </w:rPr>
            </w:pPr>
          </w:p>
        </w:tc>
        <w:tc>
          <w:tcPr>
            <w:tcW w:w="3098" w:type="dxa"/>
            <w:gridSpan w:val="4"/>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r>
              <w:rPr>
                <w:rFonts w:hint="eastAsia" w:ascii="Times New Roman" w:hAnsi="Times New Roman" w:eastAsia="方正仿宋_GBK" w:cs="Times New Roman"/>
                <w:color w:val="auto"/>
                <w:spacing w:val="0"/>
                <w:sz w:val="24"/>
                <w:szCs w:val="24"/>
                <w:lang w:eastAsia="zh-CN"/>
              </w:rPr>
              <w:t>对生物安全的影响</w:t>
            </w:r>
          </w:p>
        </w:tc>
        <w:tc>
          <w:tcPr>
            <w:tcW w:w="4108" w:type="dxa"/>
            <w:gridSpan w:val="5"/>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r>
              <w:rPr>
                <w:rFonts w:hint="eastAsia" w:ascii="Times New Roman" w:hAnsi="Times New Roman" w:eastAsia="方正仿宋_GBK" w:cs="Times New Roman"/>
                <w:color w:val="auto"/>
                <w:spacing w:val="0"/>
                <w:sz w:val="24"/>
                <w:szCs w:val="24"/>
                <w:lang w:eastAsia="zh-CN"/>
              </w:rPr>
              <w:t>□中低度</w:t>
            </w:r>
            <w:r>
              <w:rPr>
                <w:rFonts w:hint="eastAsia" w:ascii="Times New Roman" w:hAnsi="Times New Roman" w:eastAsia="方正仿宋_GBK" w:cs="Times New Roman"/>
                <w:color w:val="auto"/>
                <w:spacing w:val="0"/>
                <w:sz w:val="24"/>
                <w:szCs w:val="24"/>
                <w:lang w:val="en-US" w:eastAsia="zh-CN"/>
              </w:rPr>
              <w:t xml:space="preserve"> </w:t>
            </w:r>
            <w:r>
              <w:rPr>
                <w:rFonts w:hint="eastAsia" w:ascii="Times New Roman" w:hAnsi="Times New Roman" w:eastAsia="方正仿宋_GBK" w:cs="Times New Roman"/>
                <w:color w:val="auto"/>
                <w:spacing w:val="0"/>
                <w:sz w:val="24"/>
                <w:szCs w:val="24"/>
                <w:lang w:eastAsia="zh-CN"/>
              </w:rPr>
              <w:t>□中高度</w:t>
            </w:r>
            <w:r>
              <w:rPr>
                <w:rFonts w:hint="eastAsia" w:ascii="Times New Roman" w:hAnsi="Times New Roman" w:eastAsia="方正仿宋_GBK" w:cs="Times New Roman"/>
                <w:color w:val="auto"/>
                <w:spacing w:val="0"/>
                <w:sz w:val="24"/>
                <w:szCs w:val="24"/>
                <w:lang w:val="en-US" w:eastAsia="zh-CN"/>
              </w:rPr>
              <w:t xml:space="preserve"> </w:t>
            </w:r>
            <w:r>
              <w:rPr>
                <w:rFonts w:hint="eastAsia" w:ascii="Times New Roman" w:hAnsi="Times New Roman" w:eastAsia="方正仿宋_GBK" w:cs="Times New Roman"/>
                <w:color w:val="auto"/>
                <w:spacing w:val="0"/>
                <w:sz w:val="24"/>
                <w:szCs w:val="24"/>
                <w:lang w:eastAsia="zh-CN"/>
              </w:rPr>
              <w:t>□严重影响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47" w:type="dxa"/>
            <w:gridSpan w:val="3"/>
            <w:vMerge w:val="continue"/>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8"/>
                <w:szCs w:val="28"/>
                <w:lang w:eastAsia="zh-CN"/>
              </w:rPr>
            </w:pPr>
          </w:p>
        </w:tc>
        <w:tc>
          <w:tcPr>
            <w:tcW w:w="3098" w:type="dxa"/>
            <w:gridSpan w:val="4"/>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r>
              <w:rPr>
                <w:rFonts w:hint="eastAsia" w:ascii="Times New Roman" w:hAnsi="Times New Roman" w:eastAsia="方正仿宋_GBK" w:cs="Times New Roman"/>
                <w:color w:val="auto"/>
                <w:spacing w:val="0"/>
                <w:sz w:val="24"/>
                <w:szCs w:val="24"/>
                <w:lang w:eastAsia="zh-CN"/>
              </w:rPr>
              <w:t>社会因素的影响</w:t>
            </w:r>
          </w:p>
        </w:tc>
        <w:tc>
          <w:tcPr>
            <w:tcW w:w="4108" w:type="dxa"/>
            <w:gridSpan w:val="5"/>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r>
              <w:rPr>
                <w:rFonts w:hint="eastAsia" w:ascii="Times New Roman" w:hAnsi="Times New Roman" w:eastAsia="方正仿宋_GBK" w:cs="Times New Roman"/>
                <w:color w:val="auto"/>
                <w:spacing w:val="0"/>
                <w:sz w:val="24"/>
                <w:szCs w:val="24"/>
                <w:lang w:eastAsia="zh-CN"/>
              </w:rPr>
              <w:t>□中低度</w:t>
            </w:r>
            <w:r>
              <w:rPr>
                <w:rFonts w:hint="eastAsia" w:ascii="Times New Roman" w:hAnsi="Times New Roman" w:eastAsia="方正仿宋_GBK" w:cs="Times New Roman"/>
                <w:color w:val="auto"/>
                <w:spacing w:val="0"/>
                <w:sz w:val="24"/>
                <w:szCs w:val="24"/>
                <w:lang w:val="en-US" w:eastAsia="zh-CN"/>
              </w:rPr>
              <w:t xml:space="preserve"> </w:t>
            </w:r>
            <w:r>
              <w:rPr>
                <w:rFonts w:hint="eastAsia" w:ascii="Times New Roman" w:hAnsi="Times New Roman" w:eastAsia="方正仿宋_GBK" w:cs="Times New Roman"/>
                <w:color w:val="auto"/>
                <w:spacing w:val="0"/>
                <w:sz w:val="24"/>
                <w:szCs w:val="24"/>
                <w:lang w:eastAsia="zh-CN"/>
              </w:rPr>
              <w:t>□中高度</w:t>
            </w:r>
            <w:r>
              <w:rPr>
                <w:rFonts w:hint="eastAsia" w:ascii="Times New Roman" w:hAnsi="Times New Roman" w:eastAsia="方正仿宋_GBK" w:cs="Times New Roman"/>
                <w:color w:val="auto"/>
                <w:spacing w:val="0"/>
                <w:sz w:val="24"/>
                <w:szCs w:val="24"/>
                <w:lang w:val="en-US" w:eastAsia="zh-CN"/>
              </w:rPr>
              <w:t xml:space="preserve"> </w:t>
            </w:r>
            <w:r>
              <w:rPr>
                <w:rFonts w:hint="eastAsia" w:ascii="Times New Roman" w:hAnsi="Times New Roman" w:eastAsia="方正仿宋_GBK" w:cs="Times New Roman"/>
                <w:color w:val="auto"/>
                <w:spacing w:val="0"/>
                <w:sz w:val="24"/>
                <w:szCs w:val="24"/>
                <w:lang w:eastAsia="zh-CN"/>
              </w:rPr>
              <w:t>□严重影响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47" w:type="dxa"/>
            <w:gridSpan w:val="3"/>
            <w:vMerge w:val="continue"/>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8"/>
                <w:szCs w:val="28"/>
                <w:lang w:eastAsia="zh-CN"/>
              </w:rPr>
            </w:pPr>
          </w:p>
        </w:tc>
        <w:tc>
          <w:tcPr>
            <w:tcW w:w="3098" w:type="dxa"/>
            <w:gridSpan w:val="4"/>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r>
              <w:rPr>
                <w:rFonts w:hint="eastAsia" w:ascii="Times New Roman" w:hAnsi="Times New Roman" w:eastAsia="方正仿宋_GBK" w:cs="Times New Roman"/>
                <w:color w:val="auto"/>
                <w:spacing w:val="0"/>
                <w:sz w:val="24"/>
                <w:szCs w:val="24"/>
                <w:lang w:eastAsia="zh-CN"/>
              </w:rPr>
              <w:t>其他影响（如有）</w:t>
            </w:r>
          </w:p>
        </w:tc>
        <w:tc>
          <w:tcPr>
            <w:tcW w:w="4108" w:type="dxa"/>
            <w:gridSpan w:val="5"/>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8"/>
                <w:szCs w:val="28"/>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2047" w:type="dxa"/>
            <w:gridSpan w:val="3"/>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center"/>
              <w:textAlignment w:val="auto"/>
              <w:rPr>
                <w:rFonts w:hint="eastAsia" w:ascii="Times New Roman" w:hAnsi="Times New Roman" w:eastAsia="方正仿宋_GBK" w:cs="Times New Roman"/>
                <w:color w:val="auto"/>
                <w:spacing w:val="0"/>
                <w:sz w:val="28"/>
                <w:szCs w:val="28"/>
                <w:lang w:eastAsia="zh-CN"/>
              </w:rPr>
            </w:pPr>
            <w:r>
              <w:rPr>
                <w:rFonts w:hint="eastAsia" w:ascii="Times New Roman" w:hAnsi="Times New Roman" w:eastAsia="方正仿宋_GBK" w:cs="Times New Roman"/>
                <w:color w:val="auto"/>
                <w:spacing w:val="0"/>
                <w:sz w:val="28"/>
                <w:szCs w:val="28"/>
                <w:lang w:eastAsia="zh-CN"/>
              </w:rPr>
              <w:t>主要的防范或者及减缓影响措施</w:t>
            </w:r>
          </w:p>
        </w:tc>
        <w:tc>
          <w:tcPr>
            <w:tcW w:w="7206" w:type="dxa"/>
            <w:gridSpan w:val="9"/>
            <w:noWrap w:val="0"/>
            <w:vAlign w:val="bottom"/>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both"/>
              <w:textAlignment w:val="auto"/>
              <w:rPr>
                <w:rFonts w:hint="eastAsia" w:ascii="Times New Roman" w:hAnsi="Times New Roman" w:eastAsia="方正仿宋_GBK" w:cs="Times New Roman"/>
                <w:color w:val="auto"/>
                <w:spacing w:val="0"/>
                <w:sz w:val="28"/>
                <w:szCs w:val="28"/>
                <w:lang w:eastAsia="zh-CN"/>
              </w:rPr>
            </w:pPr>
            <w:r>
              <w:rPr>
                <w:rFonts w:ascii="Times New Roman" w:hAnsi="Times New Roman" w:eastAsia="方正仿宋_GBK" w:cs="Times New Roman"/>
                <w:color w:val="auto"/>
                <w:spacing w:val="0"/>
                <w:sz w:val="24"/>
                <w:szCs w:val="24"/>
              </w:rPr>
              <w:t>（</w:t>
            </w:r>
            <w:r>
              <w:rPr>
                <w:rFonts w:hint="eastAsia" w:ascii="Times New Roman" w:hAnsi="Times New Roman" w:eastAsia="方正仿宋_GBK" w:cs="Times New Roman"/>
                <w:color w:val="auto"/>
                <w:spacing w:val="0"/>
                <w:sz w:val="24"/>
                <w:szCs w:val="24"/>
                <w:lang w:eastAsia="zh-CN"/>
              </w:rPr>
              <w:t>应分条论述，且</w:t>
            </w:r>
            <w:r>
              <w:rPr>
                <w:rFonts w:ascii="Times New Roman" w:hAnsi="Times New Roman" w:eastAsia="方正仿宋_GBK" w:cs="Times New Roman"/>
                <w:color w:val="auto"/>
                <w:spacing w:val="0"/>
                <w:sz w:val="24"/>
                <w:szCs w:val="24"/>
              </w:rPr>
              <w:t>与影响</w:t>
            </w:r>
            <w:r>
              <w:rPr>
                <w:rFonts w:hint="eastAsia" w:ascii="Times New Roman" w:hAnsi="Times New Roman" w:eastAsia="方正仿宋_GBK" w:cs="Times New Roman"/>
                <w:color w:val="auto"/>
                <w:spacing w:val="0"/>
                <w:sz w:val="24"/>
                <w:szCs w:val="24"/>
              </w:rPr>
              <w:t>评价内容</w:t>
            </w:r>
            <w:r>
              <w:rPr>
                <w:rFonts w:ascii="Times New Roman" w:hAnsi="Times New Roman" w:eastAsia="方正仿宋_GBK" w:cs="Times New Roman"/>
                <w:color w:val="auto"/>
                <w:spacing w:val="0"/>
                <w:sz w:val="24"/>
                <w:szCs w:val="24"/>
              </w:rPr>
              <w:t>对应）</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53" w:type="dxa"/>
            <w:gridSpan w:val="12"/>
            <w:noWrap w:val="0"/>
            <w:vAlign w:val="center"/>
          </w:tcPr>
          <w:p>
            <w:pPr>
              <w:keepNext w:val="0"/>
              <w:keepLines w:val="0"/>
              <w:pageBreakBefore w:val="0"/>
              <w:tabs>
                <w:tab w:val="left" w:pos="1258"/>
              </w:tabs>
              <w:kinsoku/>
              <w:wordWrap/>
              <w:overflowPunct/>
              <w:topLinePunct w:val="0"/>
              <w:autoSpaceDE/>
              <w:autoSpaceDN/>
              <w:bidi w:val="0"/>
              <w:adjustRightInd/>
              <w:snapToGrid w:val="0"/>
              <w:spacing w:line="340" w:lineRule="exact"/>
              <w:ind w:right="0" w:firstLine="0" w:firstLineChars="0"/>
              <w:jc w:val="left"/>
              <w:textAlignment w:val="auto"/>
              <w:rPr>
                <w:rFonts w:hint="eastAsia" w:ascii="Times New Roman" w:hAnsi="Times New Roman" w:eastAsia="方正仿宋_GBK" w:cs="Times New Roman"/>
                <w:color w:val="auto"/>
                <w:spacing w:val="0"/>
                <w:sz w:val="28"/>
                <w:szCs w:val="28"/>
                <w:lang w:eastAsia="zh-CN"/>
              </w:rPr>
            </w:pPr>
            <w:r>
              <w:rPr>
                <w:rFonts w:hint="eastAsia" w:ascii="Times New Roman" w:hAnsi="Times New Roman" w:eastAsia="方正仿宋_GBK" w:cs="Times New Roman"/>
                <w:color w:val="auto"/>
                <w:spacing w:val="0"/>
                <w:sz w:val="28"/>
                <w:szCs w:val="28"/>
                <w:lang w:eastAsia="zh-CN"/>
              </w:rPr>
              <w:t>项目地理位置图（附后）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53" w:type="dxa"/>
            <w:gridSpan w:val="12"/>
            <w:noWrap w:val="0"/>
            <w:vAlign w:val="center"/>
          </w:tcPr>
          <w:p>
            <w:pPr>
              <w:keepNext w:val="0"/>
              <w:keepLines w:val="0"/>
              <w:pageBreakBefore w:val="0"/>
              <w:kinsoku/>
              <w:wordWrap/>
              <w:overflowPunct/>
              <w:topLinePunct w:val="0"/>
              <w:autoSpaceDE/>
              <w:autoSpaceDN/>
              <w:bidi w:val="0"/>
              <w:adjustRightInd/>
              <w:snapToGrid w:val="0"/>
              <w:spacing w:line="340" w:lineRule="exact"/>
              <w:ind w:right="0" w:firstLine="0" w:firstLineChars="0"/>
              <w:jc w:val="left"/>
              <w:textAlignment w:val="auto"/>
              <w:rPr>
                <w:rFonts w:hint="eastAsia" w:ascii="Times New Roman" w:hAnsi="Times New Roman" w:eastAsia="方正仿宋_GBK" w:cs="Times New Roman"/>
                <w:color w:val="auto"/>
                <w:spacing w:val="0"/>
                <w:sz w:val="28"/>
                <w:szCs w:val="28"/>
                <w:lang w:eastAsia="zh-CN"/>
              </w:rPr>
            </w:pPr>
            <w:r>
              <w:rPr>
                <w:rFonts w:hint="eastAsia" w:ascii="Times New Roman" w:hAnsi="Times New Roman" w:eastAsia="方正仿宋_GBK" w:cs="Times New Roman"/>
                <w:color w:val="auto"/>
                <w:spacing w:val="0"/>
                <w:sz w:val="28"/>
                <w:szCs w:val="28"/>
                <w:lang w:eastAsia="zh-CN"/>
              </w:rPr>
              <w:t>设施平面布置图（附后，需叠加自然保护区功能区划图）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27" w:hRule="atLeast"/>
          <w:jc w:val="center"/>
        </w:trPr>
        <w:tc>
          <w:tcPr>
            <w:tcW w:w="9253" w:type="dxa"/>
            <w:gridSpan w:val="12"/>
            <w:noWrap w:val="0"/>
            <w:vAlign w:val="center"/>
          </w:tcPr>
          <w:p>
            <w:pPr>
              <w:keepNext w:val="0"/>
              <w:keepLines w:val="0"/>
              <w:pageBreakBefore w:val="0"/>
              <w:kinsoku/>
              <w:wordWrap/>
              <w:overflowPunct/>
              <w:topLinePunct w:val="0"/>
              <w:autoSpaceDE/>
              <w:autoSpaceDN/>
              <w:bidi w:val="0"/>
              <w:adjustRightInd/>
              <w:snapToGrid w:val="0"/>
              <w:spacing w:line="240" w:lineRule="auto"/>
              <w:ind w:right="0" w:firstLine="0" w:firstLineChars="0"/>
              <w:jc w:val="both"/>
              <w:textAlignment w:val="auto"/>
              <w:rPr>
                <w:rFonts w:hint="eastAsia" w:ascii="Times New Roman" w:hAnsi="Times New Roman" w:eastAsia="方正仿宋_GBK" w:cs="Times New Roman"/>
                <w:color w:val="auto"/>
                <w:spacing w:val="0"/>
                <w:sz w:val="28"/>
                <w:szCs w:val="28"/>
                <w:lang w:eastAsia="zh-CN"/>
              </w:rPr>
            </w:pPr>
            <w:r>
              <w:rPr>
                <w:rFonts w:hint="eastAsia" w:ascii="Times New Roman" w:hAnsi="Times New Roman" w:eastAsia="方正仿宋_GBK" w:cs="Times New Roman"/>
                <w:color w:val="auto"/>
                <w:spacing w:val="0"/>
                <w:sz w:val="28"/>
                <w:szCs w:val="28"/>
                <w:lang w:eastAsia="zh-CN"/>
              </w:rPr>
              <w:t>所在地方级自然保护区管理机构意见：</w:t>
            </w:r>
          </w:p>
          <w:p>
            <w:pPr>
              <w:keepNext w:val="0"/>
              <w:keepLines w:val="0"/>
              <w:pageBreakBefore w:val="0"/>
              <w:kinsoku/>
              <w:wordWrap/>
              <w:overflowPunct/>
              <w:topLinePunct w:val="0"/>
              <w:autoSpaceDE/>
              <w:autoSpaceDN/>
              <w:bidi w:val="0"/>
              <w:adjustRightInd/>
              <w:snapToGrid w:val="0"/>
              <w:spacing w:line="240" w:lineRule="auto"/>
              <w:ind w:right="0" w:firstLine="0" w:firstLineChars="0"/>
              <w:jc w:val="both"/>
              <w:textAlignment w:val="auto"/>
              <w:rPr>
                <w:rFonts w:hint="eastAsia" w:ascii="Times New Roman" w:hAnsi="Times New Roman" w:eastAsia="方正仿宋_GBK" w:cs="Times New Roman"/>
                <w:color w:val="auto"/>
                <w:spacing w:val="0"/>
                <w:sz w:val="28"/>
                <w:szCs w:val="28"/>
                <w:lang w:eastAsia="zh-CN"/>
              </w:rPr>
            </w:pPr>
          </w:p>
          <w:p>
            <w:pPr>
              <w:keepNext w:val="0"/>
              <w:keepLines w:val="0"/>
              <w:pageBreakBefore w:val="0"/>
              <w:kinsoku/>
              <w:wordWrap w:val="0"/>
              <w:overflowPunct/>
              <w:topLinePunct w:val="0"/>
              <w:autoSpaceDE/>
              <w:autoSpaceDN/>
              <w:bidi w:val="0"/>
              <w:adjustRightInd/>
              <w:snapToGrid w:val="0"/>
              <w:spacing w:line="240" w:lineRule="auto"/>
              <w:ind w:right="0" w:firstLine="0" w:firstLineChars="0"/>
              <w:jc w:val="center"/>
              <w:textAlignment w:val="auto"/>
              <w:rPr>
                <w:rFonts w:hint="default" w:ascii="Times New Roman" w:hAnsi="Times New Roman" w:eastAsia="方正仿宋_GBK" w:cs="Times New Roman"/>
                <w:color w:val="auto"/>
                <w:spacing w:val="0"/>
                <w:sz w:val="28"/>
                <w:szCs w:val="28"/>
                <w:u w:val="single"/>
                <w:lang w:val="en-US" w:eastAsia="zh-CN"/>
              </w:rPr>
            </w:pPr>
            <w:r>
              <w:rPr>
                <w:rFonts w:hint="eastAsia" w:ascii="Times New Roman" w:hAnsi="Times New Roman" w:eastAsia="方正仿宋_GBK" w:cs="Times New Roman"/>
                <w:color w:val="auto"/>
                <w:spacing w:val="0"/>
                <w:sz w:val="28"/>
                <w:szCs w:val="28"/>
                <w:lang w:val="en-US" w:eastAsia="zh-CN"/>
              </w:rPr>
              <w:t xml:space="preserve">                          </w:t>
            </w:r>
            <w:r>
              <w:rPr>
                <w:rFonts w:hint="eastAsia" w:ascii="Times New Roman" w:hAnsi="Times New Roman" w:eastAsia="方正仿宋_GBK" w:cs="Times New Roman"/>
                <w:color w:val="auto"/>
                <w:spacing w:val="0"/>
                <w:sz w:val="28"/>
                <w:szCs w:val="28"/>
                <w:lang w:eastAsia="zh-CN"/>
              </w:rPr>
              <w:t>签字</w:t>
            </w:r>
            <w:r>
              <w:rPr>
                <w:rFonts w:hint="eastAsia" w:ascii="Times New Roman" w:hAnsi="Times New Roman" w:eastAsia="方正仿宋_GBK" w:cs="Times New Roman"/>
                <w:color w:val="auto"/>
                <w:spacing w:val="0"/>
                <w:sz w:val="28"/>
                <w:szCs w:val="28"/>
                <w:lang w:val="en-US" w:eastAsia="zh-CN"/>
              </w:rPr>
              <w:t>（盖章）：</w:t>
            </w:r>
            <w:r>
              <w:rPr>
                <w:rFonts w:hint="eastAsia" w:ascii="Times New Roman" w:hAnsi="Times New Roman" w:eastAsia="方正仿宋_GBK" w:cs="Times New Roman"/>
                <w:color w:val="auto"/>
                <w:spacing w:val="0"/>
                <w:sz w:val="28"/>
                <w:szCs w:val="28"/>
                <w:u w:val="single"/>
                <w:lang w:val="en-US" w:eastAsia="zh-CN"/>
              </w:rPr>
              <w:t xml:space="preserve">            </w:t>
            </w:r>
            <w:r>
              <w:rPr>
                <w:rFonts w:hint="eastAsia" w:ascii="Times New Roman" w:hAnsi="Times New Roman" w:eastAsia="方正仿宋_GBK" w:cs="Times New Roman"/>
                <w:color w:val="auto"/>
                <w:spacing w:val="0"/>
                <w:sz w:val="28"/>
                <w:szCs w:val="28"/>
                <w:u w:val="none"/>
                <w:lang w:val="en-US" w:eastAsia="zh-CN"/>
              </w:rPr>
              <w:t xml:space="preserve">  </w:t>
            </w:r>
          </w:p>
          <w:p>
            <w:pPr>
              <w:keepNext w:val="0"/>
              <w:keepLines w:val="0"/>
              <w:pageBreakBefore w:val="0"/>
              <w:kinsoku/>
              <w:wordWrap w:val="0"/>
              <w:overflowPunct/>
              <w:topLinePunct w:val="0"/>
              <w:autoSpaceDE/>
              <w:autoSpaceDN/>
              <w:bidi w:val="0"/>
              <w:adjustRightInd/>
              <w:snapToGrid w:val="0"/>
              <w:spacing w:line="240" w:lineRule="auto"/>
              <w:ind w:right="0" w:firstLine="0" w:firstLineChars="0"/>
              <w:jc w:val="right"/>
              <w:textAlignment w:val="auto"/>
              <w:rPr>
                <w:rFonts w:hint="default" w:ascii="Times New Roman" w:hAnsi="Times New Roman" w:eastAsia="方正仿宋_GBK" w:cs="Times New Roman"/>
                <w:color w:val="auto"/>
                <w:spacing w:val="0"/>
                <w:sz w:val="28"/>
                <w:szCs w:val="28"/>
                <w:lang w:val="en-US" w:eastAsia="zh-CN"/>
              </w:rPr>
            </w:pPr>
            <w:r>
              <w:rPr>
                <w:rFonts w:hint="eastAsia" w:ascii="Times New Roman" w:hAnsi="Times New Roman" w:eastAsia="方正仿宋_GBK" w:cs="Times New Roman"/>
                <w:color w:val="auto"/>
                <w:spacing w:val="0"/>
                <w:sz w:val="28"/>
                <w:szCs w:val="28"/>
                <w:u w:val="single"/>
                <w:lang w:val="en-US" w:eastAsia="zh-CN"/>
              </w:rPr>
              <w:t xml:space="preserve">    </w:t>
            </w:r>
            <w:r>
              <w:rPr>
                <w:rFonts w:hint="eastAsia" w:ascii="Times New Roman" w:hAnsi="Times New Roman" w:eastAsia="方正仿宋_GBK" w:cs="Times New Roman"/>
                <w:color w:val="auto"/>
                <w:spacing w:val="0"/>
                <w:sz w:val="28"/>
                <w:szCs w:val="28"/>
                <w:lang w:val="en-US" w:eastAsia="zh-CN"/>
              </w:rPr>
              <w:t>年</w:t>
            </w:r>
            <w:r>
              <w:rPr>
                <w:rFonts w:hint="eastAsia" w:ascii="Times New Roman" w:hAnsi="Times New Roman" w:eastAsia="方正仿宋_GBK" w:cs="Times New Roman"/>
                <w:color w:val="auto"/>
                <w:spacing w:val="0"/>
                <w:sz w:val="28"/>
                <w:szCs w:val="28"/>
                <w:u w:val="single"/>
                <w:lang w:val="en-US" w:eastAsia="zh-CN"/>
              </w:rPr>
              <w:t xml:space="preserve">    </w:t>
            </w:r>
            <w:r>
              <w:rPr>
                <w:rFonts w:hint="eastAsia" w:ascii="Times New Roman" w:hAnsi="Times New Roman" w:eastAsia="方正仿宋_GBK" w:cs="Times New Roman"/>
                <w:color w:val="auto"/>
                <w:spacing w:val="0"/>
                <w:sz w:val="28"/>
                <w:szCs w:val="28"/>
                <w:lang w:val="en-US" w:eastAsia="zh-CN"/>
              </w:rPr>
              <w:t>月</w:t>
            </w:r>
            <w:r>
              <w:rPr>
                <w:rFonts w:hint="eastAsia" w:ascii="Times New Roman" w:hAnsi="Times New Roman" w:eastAsia="方正仿宋_GBK" w:cs="Times New Roman"/>
                <w:color w:val="auto"/>
                <w:spacing w:val="0"/>
                <w:sz w:val="28"/>
                <w:szCs w:val="28"/>
                <w:u w:val="single"/>
                <w:lang w:val="en-US" w:eastAsia="zh-CN"/>
              </w:rPr>
              <w:t xml:space="preserve">    </w:t>
            </w:r>
            <w:r>
              <w:rPr>
                <w:rFonts w:hint="eastAsia" w:ascii="Times New Roman" w:hAnsi="Times New Roman" w:eastAsia="方正仿宋_GBK" w:cs="Times New Roman"/>
                <w:color w:val="auto"/>
                <w:spacing w:val="0"/>
                <w:sz w:val="28"/>
                <w:szCs w:val="28"/>
                <w:lang w:val="en-US" w:eastAsia="zh-CN"/>
              </w:rPr>
              <w:t xml:space="preserve">日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47" w:hRule="atLeast"/>
          <w:jc w:val="center"/>
        </w:trPr>
        <w:tc>
          <w:tcPr>
            <w:tcW w:w="9253" w:type="dxa"/>
            <w:gridSpan w:val="12"/>
            <w:noWrap w:val="0"/>
            <w:vAlign w:val="center"/>
          </w:tcPr>
          <w:p>
            <w:pPr>
              <w:keepNext w:val="0"/>
              <w:keepLines w:val="0"/>
              <w:pageBreakBefore w:val="0"/>
              <w:kinsoku/>
              <w:wordWrap/>
              <w:overflowPunct/>
              <w:topLinePunct w:val="0"/>
              <w:autoSpaceDE/>
              <w:autoSpaceDN/>
              <w:bidi w:val="0"/>
              <w:adjustRightInd/>
              <w:snapToGrid w:val="0"/>
              <w:spacing w:line="240" w:lineRule="auto"/>
              <w:ind w:right="0" w:firstLine="0" w:firstLineChars="0"/>
              <w:jc w:val="both"/>
              <w:textAlignment w:val="auto"/>
              <w:rPr>
                <w:rFonts w:hint="eastAsia" w:ascii="Times New Roman" w:hAnsi="Times New Roman" w:eastAsia="方正仿宋_GBK" w:cs="Times New Roman"/>
                <w:color w:val="auto"/>
                <w:spacing w:val="0"/>
                <w:sz w:val="28"/>
                <w:szCs w:val="28"/>
                <w:lang w:eastAsia="zh-CN"/>
              </w:rPr>
            </w:pPr>
            <w:r>
              <w:rPr>
                <w:rFonts w:hint="eastAsia" w:ascii="Times New Roman" w:hAnsi="Times New Roman" w:eastAsia="方正仿宋_GBK" w:cs="Times New Roman"/>
                <w:color w:val="auto"/>
                <w:spacing w:val="0"/>
                <w:sz w:val="28"/>
                <w:szCs w:val="28"/>
                <w:lang w:eastAsia="zh-CN"/>
              </w:rPr>
              <w:t>州市林草主管部门意见：</w:t>
            </w:r>
          </w:p>
          <w:p>
            <w:pPr>
              <w:keepNext w:val="0"/>
              <w:keepLines w:val="0"/>
              <w:pageBreakBefore w:val="0"/>
              <w:kinsoku/>
              <w:wordWrap/>
              <w:overflowPunct/>
              <w:topLinePunct w:val="0"/>
              <w:autoSpaceDE/>
              <w:autoSpaceDN/>
              <w:bidi w:val="0"/>
              <w:adjustRightInd/>
              <w:snapToGrid w:val="0"/>
              <w:spacing w:line="240" w:lineRule="auto"/>
              <w:ind w:right="0" w:firstLine="0" w:firstLineChars="0"/>
              <w:jc w:val="both"/>
              <w:textAlignment w:val="auto"/>
              <w:rPr>
                <w:rFonts w:hint="eastAsia" w:ascii="Times New Roman" w:hAnsi="Times New Roman" w:eastAsia="方正仿宋_GBK" w:cs="Times New Roman"/>
                <w:color w:val="auto"/>
                <w:spacing w:val="0"/>
                <w:sz w:val="28"/>
                <w:szCs w:val="28"/>
                <w:lang w:eastAsia="zh-CN"/>
              </w:rPr>
            </w:pPr>
          </w:p>
          <w:p>
            <w:pPr>
              <w:keepNext w:val="0"/>
              <w:keepLines w:val="0"/>
              <w:pageBreakBefore w:val="0"/>
              <w:kinsoku/>
              <w:wordWrap w:val="0"/>
              <w:overflowPunct/>
              <w:topLinePunct w:val="0"/>
              <w:autoSpaceDE/>
              <w:autoSpaceDN/>
              <w:bidi w:val="0"/>
              <w:adjustRightInd/>
              <w:snapToGrid w:val="0"/>
              <w:spacing w:line="240" w:lineRule="auto"/>
              <w:ind w:right="0" w:firstLine="0" w:firstLineChars="0"/>
              <w:jc w:val="center"/>
              <w:textAlignment w:val="auto"/>
              <w:rPr>
                <w:rFonts w:hint="default" w:ascii="Times New Roman" w:hAnsi="Times New Roman" w:eastAsia="方正仿宋_GBK" w:cs="Times New Roman"/>
                <w:color w:val="auto"/>
                <w:spacing w:val="0"/>
                <w:sz w:val="28"/>
                <w:szCs w:val="28"/>
                <w:u w:val="single"/>
                <w:lang w:val="en-US" w:eastAsia="zh-CN"/>
              </w:rPr>
            </w:pPr>
            <w:r>
              <w:rPr>
                <w:rFonts w:hint="eastAsia" w:ascii="Times New Roman" w:hAnsi="Times New Roman" w:eastAsia="方正仿宋_GBK" w:cs="Times New Roman"/>
                <w:color w:val="auto"/>
                <w:spacing w:val="0"/>
                <w:sz w:val="28"/>
                <w:szCs w:val="28"/>
                <w:lang w:val="en-US" w:eastAsia="zh-CN"/>
              </w:rPr>
              <w:t xml:space="preserve">                         </w:t>
            </w:r>
            <w:r>
              <w:rPr>
                <w:rFonts w:hint="eastAsia" w:ascii="Times New Roman" w:hAnsi="Times New Roman" w:eastAsia="方正仿宋_GBK" w:cs="Times New Roman"/>
                <w:color w:val="auto"/>
                <w:spacing w:val="0"/>
                <w:sz w:val="28"/>
                <w:szCs w:val="28"/>
                <w:lang w:eastAsia="zh-CN"/>
              </w:rPr>
              <w:t>签字</w:t>
            </w:r>
            <w:r>
              <w:rPr>
                <w:rFonts w:hint="eastAsia" w:ascii="Times New Roman" w:hAnsi="Times New Roman" w:eastAsia="方正仿宋_GBK" w:cs="Times New Roman"/>
                <w:color w:val="auto"/>
                <w:spacing w:val="0"/>
                <w:sz w:val="28"/>
                <w:szCs w:val="28"/>
                <w:lang w:val="en-US" w:eastAsia="zh-CN"/>
              </w:rPr>
              <w:t>（盖章）：</w:t>
            </w:r>
            <w:r>
              <w:rPr>
                <w:rFonts w:hint="eastAsia" w:ascii="Times New Roman" w:hAnsi="Times New Roman" w:eastAsia="方正仿宋_GBK" w:cs="Times New Roman"/>
                <w:color w:val="auto"/>
                <w:spacing w:val="0"/>
                <w:sz w:val="28"/>
                <w:szCs w:val="28"/>
                <w:u w:val="single"/>
                <w:lang w:val="en-US" w:eastAsia="zh-CN"/>
              </w:rPr>
              <w:t xml:space="preserve">          </w:t>
            </w:r>
            <w:r>
              <w:rPr>
                <w:rFonts w:hint="eastAsia" w:ascii="Times New Roman" w:hAnsi="Times New Roman" w:eastAsia="方正仿宋_GBK" w:cs="Times New Roman"/>
                <w:color w:val="auto"/>
                <w:spacing w:val="0"/>
                <w:sz w:val="28"/>
                <w:szCs w:val="28"/>
                <w:u w:val="none"/>
                <w:lang w:val="en-US" w:eastAsia="zh-CN"/>
              </w:rPr>
              <w:t xml:space="preserve">  </w:t>
            </w:r>
          </w:p>
          <w:p>
            <w:pPr>
              <w:keepNext w:val="0"/>
              <w:keepLines w:val="0"/>
              <w:pageBreakBefore w:val="0"/>
              <w:kinsoku/>
              <w:wordWrap w:val="0"/>
              <w:overflowPunct/>
              <w:topLinePunct w:val="0"/>
              <w:autoSpaceDE/>
              <w:autoSpaceDN/>
              <w:bidi w:val="0"/>
              <w:adjustRightInd/>
              <w:snapToGrid w:val="0"/>
              <w:spacing w:line="240" w:lineRule="auto"/>
              <w:ind w:right="0" w:firstLine="0" w:firstLineChars="0"/>
              <w:jc w:val="right"/>
              <w:textAlignment w:val="auto"/>
              <w:rPr>
                <w:rFonts w:hint="default" w:ascii="Times New Roman" w:hAnsi="Times New Roman" w:eastAsia="方正仿宋_GBK" w:cs="Times New Roman"/>
                <w:color w:val="auto"/>
                <w:spacing w:val="0"/>
                <w:sz w:val="28"/>
                <w:szCs w:val="28"/>
                <w:lang w:val="en-US"/>
              </w:rPr>
            </w:pPr>
            <w:r>
              <w:rPr>
                <w:rFonts w:hint="eastAsia" w:ascii="Times New Roman" w:hAnsi="Times New Roman" w:eastAsia="方正仿宋_GBK" w:cs="Times New Roman"/>
                <w:color w:val="auto"/>
                <w:spacing w:val="0"/>
                <w:sz w:val="28"/>
                <w:szCs w:val="28"/>
                <w:u w:val="single"/>
                <w:lang w:val="en-US" w:eastAsia="zh-CN"/>
              </w:rPr>
              <w:t xml:space="preserve">    </w:t>
            </w:r>
            <w:r>
              <w:rPr>
                <w:rFonts w:hint="eastAsia" w:ascii="Times New Roman" w:hAnsi="Times New Roman" w:eastAsia="方正仿宋_GBK" w:cs="Times New Roman"/>
                <w:color w:val="auto"/>
                <w:spacing w:val="0"/>
                <w:sz w:val="28"/>
                <w:szCs w:val="28"/>
                <w:lang w:val="en-US" w:eastAsia="zh-CN"/>
              </w:rPr>
              <w:t>年</w:t>
            </w:r>
            <w:r>
              <w:rPr>
                <w:rFonts w:hint="eastAsia" w:ascii="Times New Roman" w:hAnsi="Times New Roman" w:eastAsia="方正仿宋_GBK" w:cs="Times New Roman"/>
                <w:color w:val="auto"/>
                <w:spacing w:val="0"/>
                <w:sz w:val="28"/>
                <w:szCs w:val="28"/>
                <w:u w:val="single"/>
                <w:lang w:val="en-US" w:eastAsia="zh-CN"/>
              </w:rPr>
              <w:t xml:space="preserve">    </w:t>
            </w:r>
            <w:r>
              <w:rPr>
                <w:rFonts w:hint="eastAsia" w:ascii="Times New Roman" w:hAnsi="Times New Roman" w:eastAsia="方正仿宋_GBK" w:cs="Times New Roman"/>
                <w:color w:val="auto"/>
                <w:spacing w:val="0"/>
                <w:sz w:val="28"/>
                <w:szCs w:val="28"/>
                <w:lang w:val="en-US" w:eastAsia="zh-CN"/>
              </w:rPr>
              <w:t>月</w:t>
            </w:r>
            <w:r>
              <w:rPr>
                <w:rFonts w:hint="eastAsia" w:ascii="Times New Roman" w:hAnsi="Times New Roman" w:eastAsia="方正仿宋_GBK" w:cs="Times New Roman"/>
                <w:color w:val="auto"/>
                <w:spacing w:val="0"/>
                <w:sz w:val="28"/>
                <w:szCs w:val="28"/>
                <w:u w:val="single"/>
                <w:lang w:val="en-US" w:eastAsia="zh-CN"/>
              </w:rPr>
              <w:t xml:space="preserve">    </w:t>
            </w:r>
            <w:r>
              <w:rPr>
                <w:rFonts w:hint="eastAsia" w:ascii="Times New Roman" w:hAnsi="Times New Roman" w:eastAsia="方正仿宋_GBK" w:cs="Times New Roman"/>
                <w:color w:val="auto"/>
                <w:spacing w:val="0"/>
                <w:sz w:val="28"/>
                <w:szCs w:val="28"/>
                <w:lang w:val="en-US" w:eastAsia="zh-CN"/>
              </w:rPr>
              <w:t xml:space="preserve">日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93" w:hRule="atLeast"/>
          <w:jc w:val="center"/>
        </w:trPr>
        <w:tc>
          <w:tcPr>
            <w:tcW w:w="9253" w:type="dxa"/>
            <w:gridSpan w:val="12"/>
            <w:noWrap w:val="0"/>
            <w:vAlign w:val="center"/>
          </w:tcPr>
          <w:p>
            <w:pPr>
              <w:keepNext w:val="0"/>
              <w:keepLines w:val="0"/>
              <w:pageBreakBefore w:val="0"/>
              <w:kinsoku/>
              <w:wordWrap/>
              <w:overflowPunct/>
              <w:topLinePunct w:val="0"/>
              <w:autoSpaceDE/>
              <w:autoSpaceDN/>
              <w:bidi w:val="0"/>
              <w:adjustRightInd/>
              <w:snapToGrid w:val="0"/>
              <w:spacing w:line="240" w:lineRule="auto"/>
              <w:ind w:right="0" w:firstLine="560" w:firstLineChars="0"/>
              <w:textAlignment w:val="auto"/>
              <w:rPr>
                <w:rFonts w:hint="eastAsia" w:ascii="Times New Roman" w:hAnsi="Times New Roman" w:eastAsia="方正仿宋_GBK" w:cs="Times New Roman"/>
                <w:b/>
                <w:color w:val="auto"/>
                <w:spacing w:val="0"/>
                <w:sz w:val="28"/>
                <w:szCs w:val="28"/>
                <w:lang w:eastAsia="zh-CN"/>
              </w:rPr>
            </w:pPr>
            <w:r>
              <w:rPr>
                <w:rFonts w:hint="eastAsia" w:ascii="Times New Roman" w:hAnsi="Times New Roman" w:eastAsia="方正仿宋_GBK" w:cs="Times New Roman"/>
                <w:b/>
                <w:color w:val="auto"/>
                <w:spacing w:val="0"/>
                <w:sz w:val="28"/>
                <w:szCs w:val="28"/>
                <w:lang w:eastAsia="zh-CN"/>
              </w:rPr>
              <w:t>登记表内容真实性承诺：</w:t>
            </w:r>
          </w:p>
          <w:p>
            <w:pPr>
              <w:keepNext w:val="0"/>
              <w:keepLines w:val="0"/>
              <w:pageBreakBefore w:val="0"/>
              <w:widowControl w:val="0"/>
              <w:kinsoku/>
              <w:wordWrap/>
              <w:overflowPunct/>
              <w:topLinePunct w:val="0"/>
              <w:autoSpaceDE/>
              <w:autoSpaceDN/>
              <w:bidi w:val="0"/>
              <w:adjustRightInd/>
              <w:snapToGrid w:val="0"/>
              <w:spacing w:line="240" w:lineRule="auto"/>
              <w:ind w:right="0" w:firstLine="560" w:firstLineChars="0"/>
              <w:textAlignment w:val="auto"/>
              <w:rPr>
                <w:rFonts w:hint="eastAsia" w:ascii="Times New Roman" w:hAnsi="Times New Roman" w:eastAsia="方正仿宋_GBK" w:cs="Times New Roman"/>
                <w:b w:val="0"/>
                <w:bCs/>
                <w:color w:val="auto"/>
                <w:spacing w:val="0"/>
                <w:sz w:val="28"/>
                <w:szCs w:val="28"/>
                <w:lang w:val="en-US" w:eastAsia="zh-CN"/>
              </w:rPr>
            </w:pPr>
            <w:r>
              <w:rPr>
                <w:rFonts w:hint="eastAsia" w:ascii="Times New Roman" w:hAnsi="Times New Roman" w:eastAsia="方正仿宋_GBK" w:cs="Times New Roman"/>
                <w:b w:val="0"/>
                <w:bCs/>
                <w:color w:val="auto"/>
                <w:spacing w:val="0"/>
                <w:sz w:val="28"/>
                <w:szCs w:val="28"/>
                <w:lang w:val="en-US" w:eastAsia="zh-CN"/>
              </w:rPr>
              <w:t>本单位/人郑重承诺：</w:t>
            </w:r>
          </w:p>
          <w:p>
            <w:pPr>
              <w:keepNext w:val="0"/>
              <w:keepLines w:val="0"/>
              <w:pageBreakBefore w:val="0"/>
              <w:widowControl w:val="0"/>
              <w:kinsoku/>
              <w:wordWrap/>
              <w:overflowPunct/>
              <w:topLinePunct w:val="0"/>
              <w:autoSpaceDE/>
              <w:autoSpaceDN/>
              <w:bidi w:val="0"/>
              <w:adjustRightInd/>
              <w:snapToGrid w:val="0"/>
              <w:spacing w:line="240" w:lineRule="auto"/>
              <w:ind w:right="0" w:firstLine="560" w:firstLineChars="0"/>
              <w:textAlignment w:val="auto"/>
              <w:rPr>
                <w:rFonts w:hint="eastAsia" w:ascii="Times New Roman" w:hAnsi="Times New Roman" w:eastAsia="方正仿宋_GBK" w:cs="Times New Roman"/>
                <w:b w:val="0"/>
                <w:bCs/>
                <w:color w:val="auto"/>
                <w:spacing w:val="0"/>
                <w:sz w:val="28"/>
                <w:szCs w:val="28"/>
                <w:lang w:val="en-US" w:eastAsia="zh-CN"/>
              </w:rPr>
            </w:pPr>
            <w:r>
              <w:rPr>
                <w:rFonts w:hint="eastAsia" w:ascii="Times New Roman" w:hAnsi="Times New Roman" w:eastAsia="方正仿宋_GBK" w:cs="Times New Roman"/>
                <w:b w:val="0"/>
                <w:bCs/>
                <w:color w:val="auto"/>
                <w:spacing w:val="0"/>
                <w:sz w:val="28"/>
                <w:szCs w:val="28"/>
                <w:lang w:val="en-US" w:eastAsia="zh-CN"/>
              </w:rPr>
              <w:t>所填写各项内容真实、准确、完整，修筑设施符合《中华人民共和国自然保护区条例》《森林和野生动物类型自然保护区管理办法》等规定，并对因弄虚作假、隐瞒欺骗等情况及由此导致的一切后果承担全部责任。</w:t>
            </w:r>
          </w:p>
          <w:p>
            <w:pPr>
              <w:keepNext w:val="0"/>
              <w:keepLines w:val="0"/>
              <w:pageBreakBefore w:val="0"/>
              <w:widowControl w:val="0"/>
              <w:kinsoku/>
              <w:wordWrap/>
              <w:overflowPunct/>
              <w:topLinePunct w:val="0"/>
              <w:autoSpaceDE/>
              <w:autoSpaceDN/>
              <w:bidi w:val="0"/>
              <w:adjustRightInd/>
              <w:snapToGrid w:val="0"/>
              <w:spacing w:line="360" w:lineRule="auto"/>
              <w:ind w:right="0" w:firstLine="0" w:firstLineChars="0"/>
              <w:textAlignment w:val="auto"/>
              <w:rPr>
                <w:rFonts w:hint="eastAsia" w:ascii="Times New Roman" w:hAnsi="Times New Roman" w:eastAsia="方正仿宋_GBK" w:cs="Times New Roman"/>
                <w:color w:val="auto"/>
                <w:spacing w:val="0"/>
                <w:sz w:val="28"/>
                <w:szCs w:val="28"/>
                <w:lang w:eastAsia="zh-CN"/>
              </w:rPr>
            </w:pPr>
          </w:p>
          <w:p>
            <w:pPr>
              <w:keepNext w:val="0"/>
              <w:keepLines w:val="0"/>
              <w:pageBreakBefore w:val="0"/>
              <w:widowControl w:val="0"/>
              <w:kinsoku/>
              <w:wordWrap/>
              <w:overflowPunct/>
              <w:topLinePunct w:val="0"/>
              <w:autoSpaceDE/>
              <w:autoSpaceDN/>
              <w:bidi w:val="0"/>
              <w:adjustRightInd/>
              <w:snapToGrid w:val="0"/>
              <w:spacing w:line="240" w:lineRule="auto"/>
              <w:ind w:right="0" w:firstLine="560" w:firstLineChars="0"/>
              <w:textAlignment w:val="auto"/>
              <w:rPr>
                <w:rFonts w:hint="eastAsia" w:ascii="Times New Roman" w:hAnsi="Times New Roman" w:eastAsia="方正仿宋_GBK" w:cs="Times New Roman"/>
                <w:b w:val="0"/>
                <w:bCs/>
                <w:color w:val="auto"/>
                <w:spacing w:val="0"/>
                <w:sz w:val="28"/>
                <w:szCs w:val="28"/>
                <w:u w:val="single"/>
                <w:lang w:val="en-US" w:eastAsia="zh-CN"/>
              </w:rPr>
            </w:pPr>
            <w:r>
              <w:rPr>
                <w:rFonts w:hint="eastAsia" w:ascii="Times New Roman" w:hAnsi="Times New Roman" w:eastAsia="方正仿宋_GBK" w:cs="Times New Roman"/>
                <w:color w:val="auto"/>
                <w:spacing w:val="0"/>
                <w:sz w:val="28"/>
                <w:szCs w:val="28"/>
                <w:lang w:eastAsia="zh-CN"/>
              </w:rPr>
              <w:t>申请</w:t>
            </w:r>
            <w:r>
              <w:rPr>
                <w:rFonts w:hint="eastAsia" w:ascii="Times New Roman" w:hAnsi="Times New Roman" w:eastAsia="方正仿宋_GBK" w:cs="Times New Roman"/>
                <w:b w:val="0"/>
                <w:bCs/>
                <w:color w:val="auto"/>
                <w:spacing w:val="0"/>
                <w:sz w:val="28"/>
                <w:szCs w:val="28"/>
                <w:lang w:val="en-US" w:eastAsia="zh-CN"/>
              </w:rPr>
              <w:t>单位名称（盖章）：</w:t>
            </w:r>
            <w:r>
              <w:rPr>
                <w:rFonts w:hint="eastAsia" w:ascii="Times New Roman" w:hAnsi="Times New Roman" w:eastAsia="方正仿宋_GBK" w:cs="Times New Roman"/>
                <w:b w:val="0"/>
                <w:bCs/>
                <w:color w:val="auto"/>
                <w:spacing w:val="0"/>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240" w:lineRule="auto"/>
              <w:ind w:right="0" w:firstLine="560" w:firstLineChars="0"/>
              <w:textAlignment w:val="auto"/>
              <w:rPr>
                <w:rFonts w:hint="eastAsia" w:ascii="Times New Roman" w:hAnsi="Times New Roman" w:eastAsia="方正仿宋_GBK" w:cs="Times New Roman"/>
                <w:b w:val="0"/>
                <w:bCs/>
                <w:color w:val="auto"/>
                <w:spacing w:val="0"/>
                <w:sz w:val="28"/>
                <w:szCs w:val="28"/>
                <w:u w:val="single"/>
                <w:lang w:val="en-US" w:eastAsia="zh-CN"/>
              </w:rPr>
            </w:pPr>
            <w:r>
              <w:rPr>
                <w:rFonts w:hint="eastAsia" w:ascii="Times New Roman" w:hAnsi="Times New Roman" w:eastAsia="方正仿宋_GBK" w:cs="Times New Roman"/>
                <w:b w:val="0"/>
                <w:bCs/>
                <w:color w:val="auto"/>
                <w:spacing w:val="0"/>
                <w:sz w:val="28"/>
                <w:szCs w:val="28"/>
                <w:u w:val="none"/>
                <w:lang w:val="en-US" w:eastAsia="zh-CN"/>
              </w:rPr>
              <w:t>法定代表人（签字）：</w:t>
            </w:r>
            <w:r>
              <w:rPr>
                <w:rFonts w:hint="eastAsia" w:ascii="Times New Roman" w:hAnsi="Times New Roman" w:eastAsia="方正仿宋_GBK" w:cs="Times New Roman"/>
                <w:b w:val="0"/>
                <w:bCs/>
                <w:color w:val="auto"/>
                <w:spacing w:val="0"/>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240" w:lineRule="auto"/>
              <w:ind w:right="0" w:firstLine="560" w:firstLineChars="0"/>
              <w:textAlignment w:val="auto"/>
              <w:rPr>
                <w:rFonts w:hint="eastAsia" w:ascii="Times New Roman" w:hAnsi="Times New Roman" w:eastAsia="方正仿宋_GBK" w:cs="Times New Roman"/>
                <w:b w:val="0"/>
                <w:bCs/>
                <w:color w:val="auto"/>
                <w:spacing w:val="0"/>
                <w:sz w:val="28"/>
                <w:szCs w:val="28"/>
                <w:u w:val="none"/>
                <w:lang w:val="en-US" w:eastAsia="zh-CN"/>
              </w:rPr>
            </w:pPr>
            <w:r>
              <w:rPr>
                <w:rFonts w:hint="eastAsia" w:ascii="Times New Roman" w:hAnsi="Times New Roman" w:eastAsia="方正仿宋_GBK" w:cs="Times New Roman"/>
                <w:b w:val="0"/>
                <w:bCs/>
                <w:color w:val="auto"/>
                <w:spacing w:val="0"/>
                <w:sz w:val="28"/>
                <w:szCs w:val="28"/>
                <w:u w:val="none"/>
                <w:lang w:val="en-US" w:eastAsia="zh-CN"/>
              </w:rPr>
              <w:t>日期：</w:t>
            </w:r>
            <w:r>
              <w:rPr>
                <w:rFonts w:hint="eastAsia" w:ascii="Times New Roman" w:hAnsi="Times New Roman" w:eastAsia="方正仿宋_GBK" w:cs="Times New Roman"/>
                <w:b w:val="0"/>
                <w:bCs/>
                <w:color w:val="auto"/>
                <w:spacing w:val="0"/>
                <w:sz w:val="28"/>
                <w:szCs w:val="28"/>
                <w:u w:val="single"/>
                <w:lang w:val="en-US" w:eastAsia="zh-CN"/>
              </w:rPr>
              <w:t xml:space="preserve">     </w:t>
            </w:r>
            <w:r>
              <w:rPr>
                <w:rFonts w:hint="eastAsia" w:ascii="Times New Roman" w:hAnsi="Times New Roman" w:eastAsia="方正仿宋_GBK" w:cs="Times New Roman"/>
                <w:b w:val="0"/>
                <w:bCs/>
                <w:color w:val="auto"/>
                <w:spacing w:val="0"/>
                <w:sz w:val="28"/>
                <w:szCs w:val="28"/>
                <w:u w:val="none"/>
                <w:lang w:val="en-US" w:eastAsia="zh-CN"/>
              </w:rPr>
              <w:t>年</w:t>
            </w:r>
            <w:r>
              <w:rPr>
                <w:rFonts w:hint="eastAsia" w:ascii="Times New Roman" w:hAnsi="Times New Roman" w:eastAsia="方正仿宋_GBK" w:cs="Times New Roman"/>
                <w:b w:val="0"/>
                <w:bCs/>
                <w:color w:val="auto"/>
                <w:spacing w:val="0"/>
                <w:sz w:val="28"/>
                <w:szCs w:val="28"/>
                <w:u w:val="single"/>
                <w:lang w:val="en-US" w:eastAsia="zh-CN"/>
              </w:rPr>
              <w:t xml:space="preserve">     </w:t>
            </w:r>
            <w:r>
              <w:rPr>
                <w:rFonts w:hint="eastAsia" w:ascii="Times New Roman" w:hAnsi="Times New Roman" w:eastAsia="方正仿宋_GBK" w:cs="Times New Roman"/>
                <w:b w:val="0"/>
                <w:bCs/>
                <w:color w:val="auto"/>
                <w:spacing w:val="0"/>
                <w:sz w:val="28"/>
                <w:szCs w:val="28"/>
                <w:u w:val="none"/>
                <w:lang w:val="en-US" w:eastAsia="zh-CN"/>
              </w:rPr>
              <w:t>月</w:t>
            </w:r>
            <w:r>
              <w:rPr>
                <w:rFonts w:hint="eastAsia" w:ascii="Times New Roman" w:hAnsi="Times New Roman" w:eastAsia="方正仿宋_GBK" w:cs="Times New Roman"/>
                <w:b w:val="0"/>
                <w:bCs/>
                <w:color w:val="auto"/>
                <w:spacing w:val="0"/>
                <w:sz w:val="28"/>
                <w:szCs w:val="28"/>
                <w:u w:val="single"/>
                <w:lang w:val="en-US" w:eastAsia="zh-CN"/>
              </w:rPr>
              <w:t xml:space="preserve">    </w:t>
            </w:r>
            <w:r>
              <w:rPr>
                <w:rFonts w:hint="eastAsia" w:ascii="Times New Roman" w:hAnsi="Times New Roman" w:eastAsia="方正仿宋_GBK" w:cs="Times New Roman"/>
                <w:b w:val="0"/>
                <w:bCs/>
                <w:color w:val="auto"/>
                <w:spacing w:val="0"/>
                <w:sz w:val="28"/>
                <w:szCs w:val="28"/>
                <w:u w:val="none"/>
                <w:lang w:val="en-US" w:eastAsia="zh-CN"/>
              </w:rPr>
              <w:t>日</w:t>
            </w:r>
          </w:p>
          <w:p>
            <w:pPr>
              <w:keepNext w:val="0"/>
              <w:keepLines w:val="0"/>
              <w:pageBreakBefore w:val="0"/>
              <w:widowControl w:val="0"/>
              <w:kinsoku/>
              <w:wordWrap/>
              <w:overflowPunct/>
              <w:topLinePunct w:val="0"/>
              <w:autoSpaceDE/>
              <w:autoSpaceDN/>
              <w:bidi w:val="0"/>
              <w:adjustRightInd/>
              <w:snapToGrid w:val="0"/>
              <w:spacing w:line="240" w:lineRule="auto"/>
              <w:ind w:right="0" w:firstLine="560" w:firstLineChars="0"/>
              <w:textAlignment w:val="auto"/>
              <w:rPr>
                <w:rFonts w:hint="eastAsia" w:ascii="Times New Roman" w:hAnsi="Times New Roman" w:eastAsia="方正仿宋_GBK" w:cs="Times New Roman"/>
                <w:b w:val="0"/>
                <w:bCs/>
                <w:color w:val="auto"/>
                <w:spacing w:val="0"/>
                <w:sz w:val="28"/>
                <w:szCs w:val="28"/>
                <w:u w:val="single"/>
                <w:lang w:val="en-US" w:eastAsia="zh-CN"/>
              </w:rPr>
            </w:pPr>
            <w:r>
              <w:rPr>
                <w:rFonts w:hint="eastAsia" w:ascii="Times New Roman" w:hAnsi="Times New Roman" w:eastAsia="方正仿宋_GBK" w:cs="Times New Roman"/>
                <w:b w:val="0"/>
                <w:bCs/>
                <w:color w:val="auto"/>
                <w:spacing w:val="0"/>
                <w:sz w:val="28"/>
                <w:szCs w:val="28"/>
                <w:u w:val="none"/>
                <w:lang w:val="en-US" w:eastAsia="zh-CN"/>
              </w:rPr>
              <w:t>联系电话：</w:t>
            </w:r>
            <w:r>
              <w:rPr>
                <w:rFonts w:hint="eastAsia" w:ascii="Times New Roman" w:hAnsi="Times New Roman" w:eastAsia="方正仿宋_GBK" w:cs="Times New Roman"/>
                <w:b w:val="0"/>
                <w:bCs/>
                <w:color w:val="auto"/>
                <w:spacing w:val="0"/>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240" w:lineRule="auto"/>
              <w:ind w:right="0" w:firstLine="560" w:firstLineChars="0"/>
              <w:textAlignment w:val="auto"/>
              <w:rPr>
                <w:rFonts w:hint="eastAsia" w:ascii="Times New Roman" w:hAnsi="Times New Roman" w:eastAsia="方正仿宋_GBK" w:cs="Times New Roman"/>
                <w:b w:val="0"/>
                <w:bCs/>
                <w:color w:val="auto"/>
                <w:spacing w:val="0"/>
                <w:sz w:val="28"/>
                <w:szCs w:val="28"/>
                <w:u w:val="single"/>
                <w:lang w:val="en-US" w:eastAsia="zh-CN"/>
              </w:rPr>
            </w:pPr>
            <w:r>
              <w:rPr>
                <w:rFonts w:hint="eastAsia" w:ascii="Times New Roman" w:hAnsi="Times New Roman" w:eastAsia="方正仿宋_GBK" w:cs="Times New Roman"/>
                <w:b w:val="0"/>
                <w:bCs/>
                <w:color w:val="auto"/>
                <w:spacing w:val="0"/>
                <w:sz w:val="28"/>
                <w:szCs w:val="28"/>
                <w:u w:val="single"/>
                <w:lang w:val="en-US" w:eastAsia="zh-CN"/>
              </w:rPr>
              <w:t>或者：</w:t>
            </w:r>
          </w:p>
          <w:p>
            <w:pPr>
              <w:keepNext w:val="0"/>
              <w:keepLines w:val="0"/>
              <w:pageBreakBefore w:val="0"/>
              <w:widowControl w:val="0"/>
              <w:kinsoku/>
              <w:wordWrap/>
              <w:overflowPunct/>
              <w:topLinePunct w:val="0"/>
              <w:autoSpaceDE/>
              <w:autoSpaceDN/>
              <w:bidi w:val="0"/>
              <w:adjustRightInd/>
              <w:snapToGrid w:val="0"/>
              <w:spacing w:line="240" w:lineRule="auto"/>
              <w:ind w:right="0" w:firstLine="560" w:firstLineChars="0"/>
              <w:textAlignment w:val="auto"/>
              <w:rPr>
                <w:rFonts w:hint="eastAsia" w:ascii="Times New Roman" w:hAnsi="Times New Roman" w:eastAsia="方正仿宋_GBK" w:cs="Times New Roman"/>
                <w:b w:val="0"/>
                <w:bCs/>
                <w:color w:val="auto"/>
                <w:spacing w:val="0"/>
                <w:sz w:val="28"/>
                <w:szCs w:val="28"/>
                <w:u w:val="single"/>
                <w:lang w:val="en-US" w:eastAsia="zh-CN"/>
              </w:rPr>
            </w:pPr>
            <w:r>
              <w:rPr>
                <w:rFonts w:hint="eastAsia" w:ascii="Times New Roman" w:hAnsi="Times New Roman" w:eastAsia="方正仿宋_GBK" w:cs="Times New Roman"/>
                <w:b w:val="0"/>
                <w:bCs/>
                <w:color w:val="auto"/>
                <w:spacing w:val="0"/>
                <w:sz w:val="28"/>
                <w:szCs w:val="28"/>
                <w:u w:val="single"/>
                <w:lang w:val="en-US" w:eastAsia="zh-CN"/>
              </w:rPr>
              <w:t>申请人（签字）：</w:t>
            </w:r>
          </w:p>
          <w:p>
            <w:pPr>
              <w:keepNext w:val="0"/>
              <w:keepLines w:val="0"/>
              <w:pageBreakBefore w:val="0"/>
              <w:widowControl w:val="0"/>
              <w:kinsoku/>
              <w:wordWrap/>
              <w:overflowPunct/>
              <w:topLinePunct w:val="0"/>
              <w:autoSpaceDE/>
              <w:autoSpaceDN/>
              <w:bidi w:val="0"/>
              <w:adjustRightInd/>
              <w:snapToGrid w:val="0"/>
              <w:spacing w:line="240" w:lineRule="auto"/>
              <w:ind w:right="0" w:firstLine="560" w:firstLineChars="0"/>
              <w:textAlignment w:val="auto"/>
              <w:rPr>
                <w:rFonts w:hint="eastAsia" w:ascii="Times New Roman" w:hAnsi="Times New Roman" w:eastAsia="方正仿宋_GBK" w:cs="Times New Roman"/>
                <w:b w:val="0"/>
                <w:bCs/>
                <w:color w:val="auto"/>
                <w:spacing w:val="0"/>
                <w:sz w:val="28"/>
                <w:szCs w:val="28"/>
                <w:u w:val="single"/>
                <w:lang w:val="en-US" w:eastAsia="zh-CN"/>
              </w:rPr>
            </w:pPr>
            <w:r>
              <w:rPr>
                <w:rFonts w:hint="eastAsia" w:ascii="Times New Roman" w:hAnsi="Times New Roman" w:eastAsia="方正仿宋_GBK" w:cs="Times New Roman"/>
                <w:b w:val="0"/>
                <w:bCs/>
                <w:color w:val="auto"/>
                <w:spacing w:val="0"/>
                <w:sz w:val="28"/>
                <w:szCs w:val="28"/>
                <w:u w:val="single"/>
                <w:lang w:val="en-US" w:eastAsia="zh-CN"/>
              </w:rPr>
              <w:t xml:space="preserve">有效证件号码：                      </w:t>
            </w:r>
          </w:p>
          <w:p>
            <w:pPr>
              <w:keepNext w:val="0"/>
              <w:keepLines w:val="0"/>
              <w:pageBreakBefore w:val="0"/>
              <w:widowControl w:val="0"/>
              <w:kinsoku/>
              <w:wordWrap/>
              <w:overflowPunct/>
              <w:topLinePunct w:val="0"/>
              <w:autoSpaceDE/>
              <w:autoSpaceDN/>
              <w:bidi w:val="0"/>
              <w:adjustRightInd/>
              <w:snapToGrid w:val="0"/>
              <w:spacing w:line="240" w:lineRule="auto"/>
              <w:ind w:right="0" w:firstLine="560" w:firstLineChars="0"/>
              <w:textAlignment w:val="auto"/>
              <w:rPr>
                <w:rFonts w:hint="eastAsia" w:ascii="Times New Roman" w:hAnsi="Times New Roman" w:eastAsia="方正仿宋_GBK" w:cs="Times New Roman"/>
                <w:b w:val="0"/>
                <w:bCs/>
                <w:color w:val="auto"/>
                <w:spacing w:val="0"/>
                <w:sz w:val="28"/>
                <w:szCs w:val="28"/>
                <w:u w:val="none"/>
                <w:lang w:val="en-US" w:eastAsia="zh-CN"/>
              </w:rPr>
            </w:pPr>
            <w:r>
              <w:rPr>
                <w:rFonts w:hint="eastAsia" w:ascii="Times New Roman" w:hAnsi="Times New Roman" w:eastAsia="方正仿宋_GBK" w:cs="Times New Roman"/>
                <w:b w:val="0"/>
                <w:bCs/>
                <w:color w:val="auto"/>
                <w:spacing w:val="0"/>
                <w:sz w:val="28"/>
                <w:szCs w:val="28"/>
                <w:u w:val="none"/>
                <w:lang w:val="en-US" w:eastAsia="zh-CN"/>
              </w:rPr>
              <w:t>日期：</w:t>
            </w:r>
            <w:r>
              <w:rPr>
                <w:rFonts w:hint="eastAsia" w:ascii="Times New Roman" w:hAnsi="Times New Roman" w:eastAsia="方正仿宋_GBK" w:cs="Times New Roman"/>
                <w:b w:val="0"/>
                <w:bCs/>
                <w:color w:val="auto"/>
                <w:spacing w:val="0"/>
                <w:sz w:val="28"/>
                <w:szCs w:val="28"/>
                <w:u w:val="single"/>
                <w:lang w:val="en-US" w:eastAsia="zh-CN"/>
              </w:rPr>
              <w:t xml:space="preserve">     </w:t>
            </w:r>
            <w:r>
              <w:rPr>
                <w:rFonts w:hint="eastAsia" w:ascii="Times New Roman" w:hAnsi="Times New Roman" w:eastAsia="方正仿宋_GBK" w:cs="Times New Roman"/>
                <w:b w:val="0"/>
                <w:bCs/>
                <w:color w:val="auto"/>
                <w:spacing w:val="0"/>
                <w:sz w:val="28"/>
                <w:szCs w:val="28"/>
                <w:u w:val="none"/>
                <w:lang w:val="en-US" w:eastAsia="zh-CN"/>
              </w:rPr>
              <w:t>年</w:t>
            </w:r>
            <w:r>
              <w:rPr>
                <w:rFonts w:hint="eastAsia" w:ascii="Times New Roman" w:hAnsi="Times New Roman" w:eastAsia="方正仿宋_GBK" w:cs="Times New Roman"/>
                <w:b w:val="0"/>
                <w:bCs/>
                <w:color w:val="auto"/>
                <w:spacing w:val="0"/>
                <w:sz w:val="28"/>
                <w:szCs w:val="28"/>
                <w:u w:val="single"/>
                <w:lang w:val="en-US" w:eastAsia="zh-CN"/>
              </w:rPr>
              <w:t xml:space="preserve">     </w:t>
            </w:r>
            <w:r>
              <w:rPr>
                <w:rFonts w:hint="eastAsia" w:ascii="Times New Roman" w:hAnsi="Times New Roman" w:eastAsia="方正仿宋_GBK" w:cs="Times New Roman"/>
                <w:b w:val="0"/>
                <w:bCs/>
                <w:color w:val="auto"/>
                <w:spacing w:val="0"/>
                <w:sz w:val="28"/>
                <w:szCs w:val="28"/>
                <w:u w:val="none"/>
                <w:lang w:val="en-US" w:eastAsia="zh-CN"/>
              </w:rPr>
              <w:t>月</w:t>
            </w:r>
            <w:r>
              <w:rPr>
                <w:rFonts w:hint="eastAsia" w:ascii="Times New Roman" w:hAnsi="Times New Roman" w:eastAsia="方正仿宋_GBK" w:cs="Times New Roman"/>
                <w:b w:val="0"/>
                <w:bCs/>
                <w:color w:val="auto"/>
                <w:spacing w:val="0"/>
                <w:sz w:val="28"/>
                <w:szCs w:val="28"/>
                <w:u w:val="single"/>
                <w:lang w:val="en-US" w:eastAsia="zh-CN"/>
              </w:rPr>
              <w:t xml:space="preserve">    </w:t>
            </w:r>
            <w:r>
              <w:rPr>
                <w:rFonts w:hint="eastAsia" w:ascii="Times New Roman" w:hAnsi="Times New Roman" w:eastAsia="方正仿宋_GBK" w:cs="Times New Roman"/>
                <w:b w:val="0"/>
                <w:bCs/>
                <w:color w:val="auto"/>
                <w:spacing w:val="0"/>
                <w:sz w:val="28"/>
                <w:szCs w:val="28"/>
                <w:u w:val="none"/>
                <w:lang w:val="en-US" w:eastAsia="zh-CN"/>
              </w:rPr>
              <w:t>日</w:t>
            </w:r>
          </w:p>
          <w:p>
            <w:pPr>
              <w:keepNext w:val="0"/>
              <w:keepLines w:val="0"/>
              <w:pageBreakBefore w:val="0"/>
              <w:widowControl w:val="0"/>
              <w:kinsoku/>
              <w:wordWrap/>
              <w:overflowPunct/>
              <w:topLinePunct w:val="0"/>
              <w:autoSpaceDE/>
              <w:autoSpaceDN/>
              <w:bidi w:val="0"/>
              <w:adjustRightInd/>
              <w:snapToGrid w:val="0"/>
              <w:spacing w:line="240" w:lineRule="auto"/>
              <w:ind w:right="0" w:firstLine="560" w:firstLineChars="0"/>
              <w:textAlignment w:val="auto"/>
              <w:rPr>
                <w:rFonts w:hint="eastAsia" w:ascii="Times New Roman" w:hAnsi="Times New Roman" w:eastAsia="方正仿宋_GBK" w:cs="Times New Roman"/>
                <w:b w:val="0"/>
                <w:bCs/>
                <w:color w:val="auto"/>
                <w:spacing w:val="0"/>
                <w:sz w:val="28"/>
                <w:szCs w:val="28"/>
                <w:u w:val="single"/>
                <w:lang w:val="en-US" w:eastAsia="zh-CN"/>
              </w:rPr>
            </w:pPr>
            <w:r>
              <w:rPr>
                <w:rFonts w:hint="eastAsia" w:ascii="Times New Roman" w:hAnsi="Times New Roman" w:eastAsia="方正仿宋_GBK" w:cs="Times New Roman"/>
                <w:b w:val="0"/>
                <w:bCs/>
                <w:color w:val="auto"/>
                <w:spacing w:val="0"/>
                <w:sz w:val="28"/>
                <w:szCs w:val="28"/>
                <w:u w:val="none"/>
                <w:lang w:val="en-US" w:eastAsia="zh-CN"/>
              </w:rPr>
              <w:t>联系电话：</w:t>
            </w:r>
            <w:r>
              <w:rPr>
                <w:rFonts w:hint="eastAsia" w:ascii="Times New Roman" w:hAnsi="Times New Roman" w:eastAsia="方正仿宋_GBK" w:cs="Times New Roman"/>
                <w:b w:val="0"/>
                <w:bCs/>
                <w:color w:val="auto"/>
                <w:spacing w:val="0"/>
                <w:sz w:val="28"/>
                <w:szCs w:val="28"/>
                <w:u w:val="single"/>
                <w:lang w:val="en-US" w:eastAsia="zh-CN"/>
              </w:rPr>
              <w:t xml:space="preserve">                      </w:t>
            </w:r>
          </w:p>
          <w:p>
            <w:pPr>
              <w:spacing w:line="240" w:lineRule="auto"/>
              <w:rPr>
                <w:rFonts w:ascii="Calibri" w:hAnsi="Calibri" w:eastAsia="宋体"/>
                <w:spacing w:val="0"/>
                <w:sz w:val="21"/>
                <w:szCs w:val="24"/>
              </w:rPr>
            </w:pPr>
          </w:p>
          <w:p>
            <w:pPr>
              <w:spacing w:line="240" w:lineRule="auto"/>
              <w:ind w:firstLine="560" w:firstLineChars="200"/>
              <w:rPr>
                <w:rFonts w:hint="eastAsia" w:ascii="Times New Roman" w:hAnsi="Times New Roman" w:eastAsia="方正仿宋_GBK" w:cs="Times New Roman"/>
                <w:b w:val="0"/>
                <w:bCs/>
                <w:color w:val="auto"/>
                <w:spacing w:val="0"/>
                <w:sz w:val="28"/>
                <w:szCs w:val="28"/>
                <w:u w:val="none"/>
                <w:lang w:val="en-US" w:eastAsia="zh-CN"/>
              </w:rPr>
            </w:pPr>
            <w:r>
              <w:rPr>
                <w:rFonts w:hint="eastAsia" w:ascii="Times New Roman" w:hAnsi="Times New Roman" w:eastAsia="方正仿宋_GBK" w:cs="Times New Roman"/>
                <w:b w:val="0"/>
                <w:bCs/>
                <w:color w:val="auto"/>
                <w:spacing w:val="0"/>
                <w:sz w:val="28"/>
                <w:szCs w:val="28"/>
                <w:u w:val="none"/>
                <w:lang w:val="en-US" w:eastAsia="zh-CN"/>
              </w:rPr>
              <w:t>评价组组长（签字）：</w:t>
            </w:r>
            <w:r>
              <w:rPr>
                <w:rFonts w:hint="eastAsia" w:ascii="Times New Roman" w:hAnsi="Times New Roman" w:eastAsia="方正仿宋_GBK" w:cs="Times New Roman"/>
                <w:b w:val="0"/>
                <w:bCs/>
                <w:color w:val="auto"/>
                <w:spacing w:val="0"/>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240" w:lineRule="auto"/>
              <w:ind w:right="0" w:firstLine="560" w:firstLineChars="0"/>
              <w:textAlignment w:val="auto"/>
              <w:rPr>
                <w:rFonts w:hint="eastAsia" w:ascii="Times New Roman" w:hAnsi="Times New Roman" w:eastAsia="方正仿宋_GBK" w:cs="Times New Roman"/>
                <w:b w:val="0"/>
                <w:bCs/>
                <w:color w:val="auto"/>
                <w:spacing w:val="0"/>
                <w:sz w:val="28"/>
                <w:szCs w:val="28"/>
                <w:u w:val="none"/>
                <w:lang w:val="en-US" w:eastAsia="zh-CN"/>
              </w:rPr>
            </w:pPr>
            <w:r>
              <w:rPr>
                <w:rFonts w:hint="eastAsia" w:ascii="Times New Roman" w:hAnsi="Times New Roman" w:eastAsia="方正仿宋_GBK" w:cs="Times New Roman"/>
                <w:b w:val="0"/>
                <w:bCs/>
                <w:color w:val="auto"/>
                <w:spacing w:val="0"/>
                <w:sz w:val="28"/>
                <w:szCs w:val="28"/>
                <w:u w:val="none"/>
                <w:lang w:val="en-US" w:eastAsia="zh-CN"/>
              </w:rPr>
              <w:t>日期：</w:t>
            </w:r>
            <w:r>
              <w:rPr>
                <w:rFonts w:hint="eastAsia" w:ascii="Times New Roman" w:hAnsi="Times New Roman" w:eastAsia="方正仿宋_GBK" w:cs="Times New Roman"/>
                <w:b w:val="0"/>
                <w:bCs/>
                <w:color w:val="auto"/>
                <w:spacing w:val="0"/>
                <w:sz w:val="28"/>
                <w:szCs w:val="28"/>
                <w:u w:val="single"/>
                <w:lang w:val="en-US" w:eastAsia="zh-CN"/>
              </w:rPr>
              <w:t xml:space="preserve">     </w:t>
            </w:r>
            <w:r>
              <w:rPr>
                <w:rFonts w:hint="eastAsia" w:ascii="Times New Roman" w:hAnsi="Times New Roman" w:eastAsia="方正仿宋_GBK" w:cs="Times New Roman"/>
                <w:b w:val="0"/>
                <w:bCs/>
                <w:color w:val="auto"/>
                <w:spacing w:val="0"/>
                <w:sz w:val="28"/>
                <w:szCs w:val="28"/>
                <w:u w:val="none"/>
                <w:lang w:val="en-US" w:eastAsia="zh-CN"/>
              </w:rPr>
              <w:t>年</w:t>
            </w:r>
            <w:r>
              <w:rPr>
                <w:rFonts w:hint="eastAsia" w:ascii="Times New Roman" w:hAnsi="Times New Roman" w:eastAsia="方正仿宋_GBK" w:cs="Times New Roman"/>
                <w:b w:val="0"/>
                <w:bCs/>
                <w:color w:val="auto"/>
                <w:spacing w:val="0"/>
                <w:sz w:val="28"/>
                <w:szCs w:val="28"/>
                <w:u w:val="single"/>
                <w:lang w:val="en-US" w:eastAsia="zh-CN"/>
              </w:rPr>
              <w:t xml:space="preserve">     </w:t>
            </w:r>
            <w:r>
              <w:rPr>
                <w:rFonts w:hint="eastAsia" w:ascii="Times New Roman" w:hAnsi="Times New Roman" w:eastAsia="方正仿宋_GBK" w:cs="Times New Roman"/>
                <w:b w:val="0"/>
                <w:bCs/>
                <w:color w:val="auto"/>
                <w:spacing w:val="0"/>
                <w:sz w:val="28"/>
                <w:szCs w:val="28"/>
                <w:u w:val="none"/>
                <w:lang w:val="en-US" w:eastAsia="zh-CN"/>
              </w:rPr>
              <w:t>月</w:t>
            </w:r>
            <w:r>
              <w:rPr>
                <w:rFonts w:hint="eastAsia" w:ascii="Times New Roman" w:hAnsi="Times New Roman" w:eastAsia="方正仿宋_GBK" w:cs="Times New Roman"/>
                <w:b w:val="0"/>
                <w:bCs/>
                <w:color w:val="auto"/>
                <w:spacing w:val="0"/>
                <w:sz w:val="28"/>
                <w:szCs w:val="28"/>
                <w:u w:val="single"/>
                <w:lang w:val="en-US" w:eastAsia="zh-CN"/>
              </w:rPr>
              <w:t xml:space="preserve">    </w:t>
            </w:r>
            <w:r>
              <w:rPr>
                <w:rFonts w:hint="eastAsia" w:ascii="Times New Roman" w:hAnsi="Times New Roman" w:eastAsia="方正仿宋_GBK" w:cs="Times New Roman"/>
                <w:b w:val="0"/>
                <w:bCs/>
                <w:color w:val="auto"/>
                <w:spacing w:val="0"/>
                <w:sz w:val="28"/>
                <w:szCs w:val="28"/>
                <w:u w:val="none"/>
                <w:lang w:val="en-US" w:eastAsia="zh-CN"/>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29"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460" w:lineRule="exact"/>
              <w:ind w:right="0" w:firstLine="0" w:firstLineChars="0"/>
              <w:jc w:val="center"/>
              <w:textAlignment w:val="auto"/>
              <w:rPr>
                <w:rFonts w:hint="eastAsia" w:ascii="Times New Roman" w:hAnsi="Times New Roman" w:eastAsia="方正仿宋_GBK" w:cs="Times New Roman"/>
                <w:color w:val="auto"/>
                <w:spacing w:val="0"/>
                <w:sz w:val="28"/>
                <w:szCs w:val="28"/>
                <w:lang w:val="en-US" w:eastAsia="zh-CN"/>
              </w:rPr>
            </w:pPr>
            <w:r>
              <w:rPr>
                <w:rFonts w:hint="eastAsia" w:ascii="Times New Roman" w:hAnsi="Times New Roman" w:eastAsia="方正仿宋_GBK" w:cs="Times New Roman"/>
                <w:color w:val="auto"/>
                <w:spacing w:val="0"/>
                <w:sz w:val="28"/>
                <w:szCs w:val="28"/>
                <w:lang w:val="en-US" w:eastAsia="zh-CN"/>
              </w:rPr>
              <w:t>评价组</w:t>
            </w:r>
          </w:p>
          <w:p>
            <w:pPr>
              <w:keepNext w:val="0"/>
              <w:keepLines w:val="0"/>
              <w:pageBreakBefore w:val="0"/>
              <w:widowControl w:val="0"/>
              <w:kinsoku/>
              <w:wordWrap/>
              <w:overflowPunct/>
              <w:topLinePunct w:val="0"/>
              <w:autoSpaceDE/>
              <w:autoSpaceDN/>
              <w:bidi w:val="0"/>
              <w:adjustRightInd/>
              <w:snapToGrid w:val="0"/>
              <w:spacing w:line="460" w:lineRule="exact"/>
              <w:ind w:right="0" w:firstLine="0" w:firstLineChars="0"/>
              <w:jc w:val="center"/>
              <w:textAlignment w:val="auto"/>
              <w:rPr>
                <w:rFonts w:hint="eastAsia" w:ascii="Times New Roman" w:hAnsi="Times New Roman" w:eastAsia="方正仿宋_GBK" w:cs="Times New Roman"/>
                <w:color w:val="auto"/>
                <w:spacing w:val="0"/>
                <w:sz w:val="28"/>
                <w:szCs w:val="28"/>
                <w:lang w:val="en-US" w:eastAsia="zh-CN"/>
              </w:rPr>
            </w:pPr>
            <w:r>
              <w:rPr>
                <w:rFonts w:hint="eastAsia" w:ascii="Times New Roman" w:hAnsi="Times New Roman" w:eastAsia="方正仿宋_GBK" w:cs="Times New Roman"/>
                <w:color w:val="auto"/>
                <w:spacing w:val="0"/>
                <w:sz w:val="28"/>
                <w:szCs w:val="28"/>
                <w:lang w:val="en-US" w:eastAsia="zh-CN"/>
              </w:rPr>
              <w:t>成员信息</w:t>
            </w:r>
          </w:p>
        </w:tc>
        <w:tc>
          <w:tcPr>
            <w:tcW w:w="1298"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r>
              <w:rPr>
                <w:rFonts w:hint="eastAsia" w:ascii="Times New Roman" w:hAnsi="Times New Roman" w:eastAsia="方正仿宋_GBK" w:cs="Times New Roman"/>
                <w:color w:val="auto"/>
                <w:spacing w:val="0"/>
                <w:sz w:val="24"/>
                <w:szCs w:val="24"/>
                <w:lang w:eastAsia="zh-CN"/>
              </w:rPr>
              <w:t>姓名</w:t>
            </w:r>
          </w:p>
        </w:tc>
        <w:tc>
          <w:tcPr>
            <w:tcW w:w="175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r>
              <w:rPr>
                <w:rFonts w:hint="eastAsia" w:ascii="Times New Roman" w:hAnsi="Times New Roman" w:eastAsia="方正仿宋_GBK" w:cs="Times New Roman"/>
                <w:color w:val="auto"/>
                <w:spacing w:val="0"/>
                <w:sz w:val="24"/>
                <w:szCs w:val="24"/>
                <w:lang w:eastAsia="zh-CN"/>
              </w:rPr>
              <w:t>单位</w:t>
            </w:r>
          </w:p>
        </w:tc>
        <w:tc>
          <w:tcPr>
            <w:tcW w:w="1467"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r>
              <w:rPr>
                <w:rFonts w:hint="eastAsia" w:ascii="Times New Roman" w:hAnsi="Times New Roman" w:eastAsia="方正仿宋_GBK" w:cs="Times New Roman"/>
                <w:color w:val="auto"/>
                <w:spacing w:val="0"/>
                <w:sz w:val="24"/>
                <w:szCs w:val="24"/>
                <w:lang w:eastAsia="zh-CN"/>
              </w:rPr>
              <w:t>职务或职称</w:t>
            </w:r>
          </w:p>
        </w:tc>
        <w:tc>
          <w:tcPr>
            <w:tcW w:w="132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r>
              <w:rPr>
                <w:rFonts w:hint="eastAsia" w:ascii="Times New Roman" w:hAnsi="Times New Roman" w:eastAsia="方正仿宋_GBK" w:cs="Times New Roman"/>
                <w:color w:val="auto"/>
                <w:spacing w:val="0"/>
                <w:sz w:val="24"/>
                <w:szCs w:val="24"/>
                <w:lang w:eastAsia="zh-CN"/>
              </w:rPr>
              <w:t>负责专题</w:t>
            </w:r>
          </w:p>
        </w:tc>
        <w:tc>
          <w:tcPr>
            <w:tcW w:w="1451"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r>
              <w:rPr>
                <w:rFonts w:hint="eastAsia" w:ascii="Times New Roman" w:hAnsi="Times New Roman" w:eastAsia="方正仿宋_GBK" w:cs="Times New Roman"/>
                <w:color w:val="auto"/>
                <w:spacing w:val="0"/>
                <w:sz w:val="24"/>
                <w:szCs w:val="24"/>
                <w:lang w:eastAsia="zh-CN"/>
              </w:rPr>
              <w:t>手机号码</w:t>
            </w:r>
          </w:p>
        </w:tc>
        <w:tc>
          <w:tcPr>
            <w:tcW w:w="1337"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r>
              <w:rPr>
                <w:rFonts w:hint="eastAsia" w:ascii="Times New Roman" w:hAnsi="Times New Roman" w:eastAsia="方正仿宋_GBK" w:cs="Times New Roman"/>
                <w:color w:val="auto"/>
                <w:spacing w:val="0"/>
                <w:sz w:val="24"/>
                <w:szCs w:val="24"/>
                <w:lang w:eastAsia="zh-CN"/>
              </w:rPr>
              <w:t>签名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2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8"/>
                <w:szCs w:val="28"/>
                <w:lang w:eastAsia="zh-CN"/>
              </w:rPr>
            </w:pPr>
          </w:p>
        </w:tc>
        <w:tc>
          <w:tcPr>
            <w:tcW w:w="1298" w:type="dxa"/>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8"/>
                <w:szCs w:val="28"/>
                <w:lang w:eastAsia="zh-CN"/>
              </w:rPr>
            </w:pPr>
          </w:p>
        </w:tc>
        <w:tc>
          <w:tcPr>
            <w:tcW w:w="175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p>
        </w:tc>
        <w:tc>
          <w:tcPr>
            <w:tcW w:w="1467"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p>
        </w:tc>
        <w:tc>
          <w:tcPr>
            <w:tcW w:w="1320" w:type="dxa"/>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p>
        </w:tc>
        <w:tc>
          <w:tcPr>
            <w:tcW w:w="1451"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p>
        </w:tc>
        <w:tc>
          <w:tcPr>
            <w:tcW w:w="1337" w:type="dxa"/>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2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8"/>
                <w:szCs w:val="28"/>
                <w:lang w:eastAsia="zh-CN"/>
              </w:rPr>
            </w:pPr>
          </w:p>
        </w:tc>
        <w:tc>
          <w:tcPr>
            <w:tcW w:w="1298" w:type="dxa"/>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8"/>
                <w:szCs w:val="28"/>
                <w:lang w:eastAsia="zh-CN"/>
              </w:rPr>
            </w:pPr>
          </w:p>
        </w:tc>
        <w:tc>
          <w:tcPr>
            <w:tcW w:w="175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p>
        </w:tc>
        <w:tc>
          <w:tcPr>
            <w:tcW w:w="1467"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p>
        </w:tc>
        <w:tc>
          <w:tcPr>
            <w:tcW w:w="1320" w:type="dxa"/>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p>
        </w:tc>
        <w:tc>
          <w:tcPr>
            <w:tcW w:w="1451"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p>
        </w:tc>
        <w:tc>
          <w:tcPr>
            <w:tcW w:w="1337" w:type="dxa"/>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2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8"/>
                <w:szCs w:val="28"/>
                <w:lang w:eastAsia="zh-CN"/>
              </w:rPr>
            </w:pPr>
          </w:p>
        </w:tc>
        <w:tc>
          <w:tcPr>
            <w:tcW w:w="1298" w:type="dxa"/>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8"/>
                <w:szCs w:val="28"/>
                <w:lang w:eastAsia="zh-CN"/>
              </w:rPr>
            </w:pPr>
          </w:p>
        </w:tc>
        <w:tc>
          <w:tcPr>
            <w:tcW w:w="175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p>
        </w:tc>
        <w:tc>
          <w:tcPr>
            <w:tcW w:w="1467"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p>
        </w:tc>
        <w:tc>
          <w:tcPr>
            <w:tcW w:w="1320" w:type="dxa"/>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p>
        </w:tc>
        <w:tc>
          <w:tcPr>
            <w:tcW w:w="1451"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p>
        </w:tc>
        <w:tc>
          <w:tcPr>
            <w:tcW w:w="1337" w:type="dxa"/>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2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8"/>
                <w:szCs w:val="28"/>
                <w:lang w:eastAsia="zh-CN"/>
              </w:rPr>
            </w:pPr>
          </w:p>
        </w:tc>
        <w:tc>
          <w:tcPr>
            <w:tcW w:w="1298" w:type="dxa"/>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8"/>
                <w:szCs w:val="28"/>
                <w:lang w:eastAsia="zh-CN"/>
              </w:rPr>
            </w:pPr>
          </w:p>
        </w:tc>
        <w:tc>
          <w:tcPr>
            <w:tcW w:w="175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p>
        </w:tc>
        <w:tc>
          <w:tcPr>
            <w:tcW w:w="1467"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p>
        </w:tc>
        <w:tc>
          <w:tcPr>
            <w:tcW w:w="1320" w:type="dxa"/>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p>
        </w:tc>
        <w:tc>
          <w:tcPr>
            <w:tcW w:w="1451"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p>
        </w:tc>
        <w:tc>
          <w:tcPr>
            <w:tcW w:w="1337" w:type="dxa"/>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2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8"/>
                <w:szCs w:val="28"/>
                <w:lang w:eastAsia="zh-CN"/>
              </w:rPr>
            </w:pPr>
          </w:p>
        </w:tc>
        <w:tc>
          <w:tcPr>
            <w:tcW w:w="1298" w:type="dxa"/>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8"/>
                <w:szCs w:val="28"/>
                <w:lang w:eastAsia="zh-CN"/>
              </w:rPr>
            </w:pPr>
          </w:p>
        </w:tc>
        <w:tc>
          <w:tcPr>
            <w:tcW w:w="175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p>
        </w:tc>
        <w:tc>
          <w:tcPr>
            <w:tcW w:w="1467"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p>
        </w:tc>
        <w:tc>
          <w:tcPr>
            <w:tcW w:w="1320" w:type="dxa"/>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p>
        </w:tc>
        <w:tc>
          <w:tcPr>
            <w:tcW w:w="1451"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p>
        </w:tc>
        <w:tc>
          <w:tcPr>
            <w:tcW w:w="1337" w:type="dxa"/>
            <w:noWrap w:val="0"/>
            <w:vAlign w:val="center"/>
          </w:tcPr>
          <w:p>
            <w:pPr>
              <w:keepNext w:val="0"/>
              <w:keepLines w:val="0"/>
              <w:pageBreakBefore w:val="0"/>
              <w:widowControl w:val="0"/>
              <w:kinsoku/>
              <w:wordWrap/>
              <w:overflowPunct/>
              <w:topLinePunct w:val="0"/>
              <w:autoSpaceDE/>
              <w:autoSpaceDN/>
              <w:bidi w:val="0"/>
              <w:adjustRightInd/>
              <w:snapToGrid w:val="0"/>
              <w:spacing w:line="560" w:lineRule="exact"/>
              <w:ind w:right="0" w:firstLine="0" w:firstLineChars="0"/>
              <w:jc w:val="center"/>
              <w:textAlignment w:val="auto"/>
              <w:rPr>
                <w:rFonts w:hint="eastAsia" w:ascii="Times New Roman" w:hAnsi="Times New Roman" w:eastAsia="方正仿宋_GBK" w:cs="Times New Roman"/>
                <w:color w:val="auto"/>
                <w:spacing w:val="0"/>
                <w:sz w:val="24"/>
                <w:szCs w:val="24"/>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253" w:type="dxa"/>
            <w:gridSpan w:val="12"/>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firstLine="0" w:firstLineChars="0"/>
              <w:textAlignment w:val="auto"/>
              <w:rPr>
                <w:rFonts w:hint="default" w:ascii="Times New Roman" w:hAnsi="Times New Roman" w:eastAsia="方正仿宋_GBK" w:cs="Times New Roman"/>
                <w:color w:val="auto"/>
                <w:spacing w:val="0"/>
                <w:sz w:val="28"/>
                <w:szCs w:val="28"/>
                <w:lang w:val="en-US" w:eastAsia="zh-CN"/>
              </w:rPr>
            </w:pPr>
            <w:r>
              <w:rPr>
                <w:rFonts w:hint="default" w:ascii="Times New Roman" w:hAnsi="Times New Roman" w:eastAsia="方正仿宋_GBK" w:cs="Times New Roman"/>
                <w:color w:val="auto"/>
                <w:spacing w:val="0"/>
                <w:sz w:val="24"/>
                <w:szCs w:val="24"/>
                <w:lang w:eastAsia="zh-CN"/>
              </w:rPr>
              <w:t>评价专家组成员数量和专业结构视自然保护区类型和建设项目性质确定，总人数应</w:t>
            </w:r>
            <w:r>
              <w:rPr>
                <w:rFonts w:hint="eastAsia" w:ascii="宋体" w:hAnsi="宋体" w:eastAsia="宋体" w:cs="宋体"/>
                <w:color w:val="auto"/>
                <w:spacing w:val="0"/>
                <w:sz w:val="24"/>
                <w:szCs w:val="24"/>
                <w:lang w:eastAsia="zh-CN"/>
              </w:rPr>
              <w:t>≥</w:t>
            </w:r>
            <w:r>
              <w:rPr>
                <w:rFonts w:hint="eastAsia" w:ascii="宋体" w:hAnsi="宋体" w:eastAsia="宋体" w:cs="宋体"/>
                <w:color w:val="auto"/>
                <w:spacing w:val="0"/>
                <w:sz w:val="24"/>
                <w:szCs w:val="24"/>
                <w:lang w:val="en-US" w:eastAsia="zh-CN"/>
              </w:rPr>
              <w:t>5</w:t>
            </w:r>
            <w:r>
              <w:rPr>
                <w:rFonts w:hint="default" w:ascii="Times New Roman" w:hAnsi="Times New Roman" w:eastAsia="方正仿宋_GBK" w:cs="Times New Roman"/>
                <w:color w:val="auto"/>
                <w:spacing w:val="0"/>
                <w:sz w:val="24"/>
                <w:szCs w:val="24"/>
                <w:lang w:val="en-US" w:eastAsia="zh-CN"/>
              </w:rPr>
              <w:t>人，其中，高级技术职称专家人数应</w:t>
            </w:r>
            <w:r>
              <w:rPr>
                <w:rFonts w:hint="eastAsia" w:ascii="宋体" w:hAnsi="宋体" w:eastAsia="宋体" w:cs="宋体"/>
                <w:color w:val="auto"/>
                <w:spacing w:val="0"/>
                <w:sz w:val="24"/>
                <w:szCs w:val="24"/>
                <w:lang w:eastAsia="zh-CN"/>
              </w:rPr>
              <w:t>≥</w:t>
            </w:r>
            <w:r>
              <w:rPr>
                <w:rFonts w:hint="eastAsia" w:ascii="Times New Roman" w:hAnsi="Times New Roman" w:eastAsia="方正仿宋_GBK" w:cs="Times New Roman"/>
                <w:color w:val="auto"/>
                <w:spacing w:val="0"/>
                <w:sz w:val="24"/>
                <w:szCs w:val="24"/>
                <w:lang w:val="en-US" w:eastAsia="zh-CN"/>
              </w:rPr>
              <w:t>总人数的</w:t>
            </w:r>
            <w:r>
              <w:rPr>
                <w:rFonts w:hint="eastAsia" w:ascii="宋体" w:hAnsi="宋体" w:eastAsia="宋体" w:cs="宋体"/>
                <w:color w:val="auto"/>
                <w:spacing w:val="0"/>
                <w:sz w:val="24"/>
                <w:szCs w:val="24"/>
                <w:lang w:val="en-US" w:eastAsia="zh-CN"/>
              </w:rPr>
              <w:t>2/3</w:t>
            </w:r>
            <w:r>
              <w:rPr>
                <w:rFonts w:hint="default" w:ascii="Times New Roman" w:hAnsi="Times New Roman" w:eastAsia="方正仿宋_GBK" w:cs="Times New Roman"/>
                <w:color w:val="auto"/>
                <w:spacing w:val="0"/>
                <w:sz w:val="24"/>
                <w:szCs w:val="24"/>
                <w:lang w:val="en-US" w:eastAsia="zh-CN"/>
              </w:rPr>
              <w:t>。</w:t>
            </w:r>
          </w:p>
        </w:tc>
      </w:tr>
    </w:tbl>
    <w:p>
      <w:pPr>
        <w:keepNext w:val="0"/>
        <w:keepLines w:val="0"/>
        <w:pageBreakBefore w:val="0"/>
        <w:widowControl w:val="0"/>
        <w:kinsoku/>
        <w:wordWrap/>
        <w:overflowPunct/>
        <w:topLinePunct w:val="0"/>
        <w:autoSpaceDE/>
        <w:autoSpaceDN/>
        <w:bidi w:val="0"/>
        <w:adjustRightInd w:val="0"/>
        <w:snapToGrid w:val="0"/>
        <w:spacing w:line="240" w:lineRule="exact"/>
        <w:ind w:firstLine="480" w:firstLineChars="200"/>
        <w:jc w:val="left"/>
        <w:textAlignment w:val="auto"/>
        <w:outlineLvl w:val="0"/>
        <w:rPr>
          <w:rFonts w:ascii="Times New Roman" w:hAnsi="Times New Roman" w:eastAsia="方正仿宋_GBK" w:cs="Times New Roman"/>
          <w:spacing w:val="0"/>
          <w:sz w:val="24"/>
          <w:szCs w:val="24"/>
        </w:rPr>
      </w:pPr>
      <w:r>
        <w:rPr>
          <w:rFonts w:ascii="Times New Roman" w:hAnsi="Times New Roman" w:eastAsia="方正仿宋_GBK" w:cs="Times New Roman"/>
          <w:spacing w:val="0"/>
          <w:sz w:val="24"/>
          <w:szCs w:val="24"/>
        </w:rPr>
        <w:t>填表说明：</w:t>
      </w:r>
    </w:p>
    <w:p>
      <w:pPr>
        <w:keepNext w:val="0"/>
        <w:keepLines w:val="0"/>
        <w:pageBreakBefore w:val="0"/>
        <w:widowControl w:val="0"/>
        <w:kinsoku/>
        <w:wordWrap/>
        <w:overflowPunct/>
        <w:topLinePunct w:val="0"/>
        <w:autoSpaceDE/>
        <w:autoSpaceDN/>
        <w:bidi w:val="0"/>
        <w:adjustRightInd w:val="0"/>
        <w:snapToGrid w:val="0"/>
        <w:spacing w:line="240" w:lineRule="exact"/>
        <w:ind w:firstLine="480" w:firstLineChars="200"/>
        <w:jc w:val="left"/>
        <w:textAlignment w:val="auto"/>
        <w:rPr>
          <w:rFonts w:hint="eastAsia" w:ascii="Times New Roman" w:hAnsi="Times New Roman" w:eastAsia="方正仿宋_GBK" w:cs="Times New Roman"/>
          <w:spacing w:val="0"/>
          <w:sz w:val="24"/>
          <w:szCs w:val="24"/>
          <w:lang w:eastAsia="zh-CN"/>
        </w:rPr>
      </w:pPr>
      <w:r>
        <w:rPr>
          <w:rFonts w:hint="eastAsia" w:ascii="宋体" w:hAnsi="宋体" w:eastAsia="宋体" w:cs="宋体"/>
          <w:spacing w:val="0"/>
          <w:sz w:val="24"/>
          <w:szCs w:val="24"/>
        </w:rPr>
        <w:t>1</w:t>
      </w:r>
      <w:r>
        <w:rPr>
          <w:rFonts w:ascii="Times New Roman" w:hAnsi="Times New Roman" w:eastAsia="方正仿宋_GBK" w:cs="Times New Roman"/>
          <w:spacing w:val="0"/>
          <w:sz w:val="24"/>
          <w:szCs w:val="24"/>
        </w:rPr>
        <w:t>.建设项目对保护区的主要影响由相关专业技术人员填写</w:t>
      </w:r>
      <w:r>
        <w:rPr>
          <w:rFonts w:hint="eastAsia" w:ascii="Times New Roman" w:hAnsi="Times New Roman" w:eastAsia="方正仿宋_GBK" w:cs="Times New Roman"/>
          <w:spacing w:val="0"/>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240" w:lineRule="exact"/>
        <w:ind w:firstLine="480" w:firstLineChars="200"/>
        <w:jc w:val="left"/>
        <w:textAlignment w:val="auto"/>
        <w:rPr>
          <w:rFonts w:hint="eastAsia" w:ascii="Times New Roman" w:hAnsi="Times New Roman" w:eastAsia="方正仿宋_GBK" w:cs="Times New Roman"/>
          <w:spacing w:val="0"/>
          <w:sz w:val="24"/>
          <w:szCs w:val="24"/>
          <w:lang w:eastAsia="zh-CN"/>
        </w:rPr>
      </w:pPr>
      <w:r>
        <w:rPr>
          <w:rFonts w:hint="eastAsia" w:ascii="宋体" w:hAnsi="宋体" w:eastAsia="宋体" w:cs="宋体"/>
          <w:spacing w:val="0"/>
          <w:sz w:val="24"/>
          <w:szCs w:val="24"/>
        </w:rPr>
        <w:t>2</w:t>
      </w:r>
      <w:r>
        <w:rPr>
          <w:rFonts w:ascii="Times New Roman" w:hAnsi="Times New Roman" w:eastAsia="方正仿宋_GBK" w:cs="Times New Roman"/>
          <w:spacing w:val="0"/>
          <w:sz w:val="24"/>
          <w:szCs w:val="24"/>
        </w:rPr>
        <w:t>.</w:t>
      </w:r>
      <w:r>
        <w:rPr>
          <w:rFonts w:ascii="Times New Roman" w:hAnsi="Times New Roman" w:eastAsia="方正仿宋_GBK" w:cs="Times New Roman"/>
          <w:spacing w:val="0"/>
          <w:sz w:val="48"/>
          <w:szCs w:val="48"/>
        </w:rPr>
        <w:t>□</w:t>
      </w:r>
      <w:r>
        <w:rPr>
          <w:rFonts w:ascii="Times New Roman" w:hAnsi="Times New Roman" w:eastAsia="方正仿宋_GBK" w:cs="Times New Roman"/>
          <w:spacing w:val="0"/>
          <w:sz w:val="24"/>
          <w:szCs w:val="24"/>
        </w:rPr>
        <w:t>处打“√”</w:t>
      </w:r>
      <w:r>
        <w:rPr>
          <w:rFonts w:hint="eastAsia" w:ascii="Times New Roman" w:hAnsi="Times New Roman" w:eastAsia="方正仿宋_GBK" w:cs="Times New Roman"/>
          <w:spacing w:val="0"/>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240" w:lineRule="exact"/>
        <w:ind w:firstLine="480" w:firstLineChars="200"/>
        <w:jc w:val="left"/>
        <w:textAlignment w:val="auto"/>
        <w:rPr>
          <w:rFonts w:hint="eastAsia" w:ascii="方正黑体_GBK" w:hAnsi="方正黑体_GBK" w:eastAsia="方正黑体_GBK" w:cs="方正黑体_GBK"/>
          <w:sz w:val="32"/>
          <w:szCs w:val="32"/>
          <w:lang w:val="en" w:eastAsia="zh-CN"/>
        </w:rPr>
      </w:pPr>
      <w:r>
        <w:rPr>
          <w:rFonts w:hint="eastAsia" w:ascii="宋体" w:hAnsi="宋体" w:eastAsia="宋体" w:cs="宋体"/>
          <w:spacing w:val="0"/>
          <w:sz w:val="24"/>
          <w:szCs w:val="24"/>
        </w:rPr>
        <w:t>3</w:t>
      </w:r>
      <w:r>
        <w:rPr>
          <w:rFonts w:ascii="Times New Roman" w:hAnsi="Times New Roman" w:eastAsia="方正仿宋_GBK" w:cs="Times New Roman"/>
          <w:spacing w:val="0"/>
          <w:sz w:val="24"/>
          <w:szCs w:val="24"/>
        </w:rPr>
        <w:t>.该表一式</w:t>
      </w:r>
      <w:r>
        <w:rPr>
          <w:rFonts w:hint="eastAsia" w:ascii="Times New Roman" w:hAnsi="Times New Roman" w:eastAsia="方正仿宋_GBK" w:cs="Times New Roman"/>
          <w:spacing w:val="0"/>
          <w:sz w:val="24"/>
          <w:szCs w:val="24"/>
          <w:lang w:eastAsia="zh-CN"/>
        </w:rPr>
        <w:t>肆</w:t>
      </w:r>
      <w:r>
        <w:rPr>
          <w:rFonts w:ascii="Times New Roman" w:hAnsi="Times New Roman" w:eastAsia="方正仿宋_GBK" w:cs="Times New Roman"/>
          <w:spacing w:val="0"/>
          <w:sz w:val="24"/>
          <w:szCs w:val="24"/>
        </w:rPr>
        <w:t>份，</w:t>
      </w:r>
      <w:r>
        <w:rPr>
          <w:rFonts w:hint="eastAsia" w:ascii="Times New Roman" w:hAnsi="Times New Roman" w:eastAsia="方正仿宋_GBK" w:cs="Times New Roman"/>
          <w:spacing w:val="0"/>
          <w:sz w:val="24"/>
          <w:szCs w:val="24"/>
          <w:lang w:eastAsia="zh-CN"/>
        </w:rPr>
        <w:t>省级林草主管部门、州市</w:t>
      </w:r>
      <w:r>
        <w:rPr>
          <w:rFonts w:ascii="Times New Roman" w:hAnsi="Times New Roman" w:eastAsia="方正仿宋_GBK" w:cs="Times New Roman"/>
          <w:spacing w:val="0"/>
          <w:sz w:val="24"/>
          <w:szCs w:val="24"/>
        </w:rPr>
        <w:t>林业主管部门、保护区管理机构</w:t>
      </w:r>
      <w:r>
        <w:rPr>
          <w:rFonts w:hint="eastAsia" w:ascii="Times New Roman" w:hAnsi="Times New Roman" w:eastAsia="方正仿宋_GBK" w:cs="Times New Roman"/>
          <w:spacing w:val="0"/>
          <w:sz w:val="24"/>
          <w:szCs w:val="24"/>
          <w:lang w:eastAsia="zh-CN"/>
        </w:rPr>
        <w:t>、申请</w:t>
      </w:r>
      <w:r>
        <w:rPr>
          <w:rFonts w:ascii="Times New Roman" w:hAnsi="Times New Roman" w:eastAsia="方正仿宋_GBK" w:cs="Times New Roman"/>
          <w:spacing w:val="0"/>
          <w:sz w:val="24"/>
          <w:szCs w:val="24"/>
        </w:rPr>
        <w:t>单位或个人各执一份。</w:t>
      </w:r>
    </w:p>
    <w:sectPr>
      <w:footerReference r:id="rId3" w:type="default"/>
      <w:pgSz w:w="11906" w:h="16838"/>
      <w:pgMar w:top="2098" w:right="1800"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1" w:usb1="080E0000" w:usb2="00000000" w:usb3="00000000" w:csb0="00040000" w:csb1="00000000"/>
  </w:font>
  <w:font w:name="方正小标宋_GBK">
    <w:altName w:val="Arial Unicode MS"/>
    <w:panose1 w:val="02000000000000000000"/>
    <w:charset w:val="86"/>
    <w:family w:val="auto"/>
    <w:pitch w:val="default"/>
    <w:sig w:usb0="00000001" w:usb1="08000000" w:usb2="00000000" w:usb3="00000000" w:csb0="00040000" w:csb1="00000000"/>
  </w:font>
  <w:font w:name="方正楷体_GBK">
    <w:altName w:val="Arial Unicode MS"/>
    <w:panose1 w:val="02000000000000000000"/>
    <w:charset w:val="86"/>
    <w:family w:val="auto"/>
    <w:pitch w:val="default"/>
    <w:sig w:usb0="00000001" w:usb1="08000000" w:usb2="00000000" w:usb3="00000000" w:csb0="00040000" w:csb1="00000000"/>
  </w:font>
  <w:font w:name="方正仿宋_GBK">
    <w:altName w:val="Arial Unicode MS"/>
    <w:panose1 w:val="02000000000000000000"/>
    <w:charset w:val="86"/>
    <w:family w:val="auto"/>
    <w:pitch w:val="default"/>
    <w:sig w:usb0="00000001" w:usb1="08000000" w:usb2="00000000" w:usb3="00000000" w:csb0="00040000" w:csb1="00000000"/>
  </w:font>
  <w:font w:name="方正黑体_GBK">
    <w:altName w:val="Arial Unicode MS"/>
    <w:panose1 w:val="02000000000000000000"/>
    <w:charset w:val="86"/>
    <w:family w:val="auto"/>
    <w:pitch w:val="default"/>
    <w:sig w:usb0="00000001" w:usb1="08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20"/>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yu1k08EBAABwAwAADgAAAAAAAAABACAAAAAeAQAAZHJzL2Uyb0RvYy54bWxQSwUG&#10;AAAAAAYABgBZAQAAUQUAAAAA&#10;">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BEDECF3"/>
    <w:multiLevelType w:val="singleLevel"/>
    <w:tmpl w:val="FBEDECF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readOnly"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E401CC"/>
    <w:rsid w:val="01856881"/>
    <w:rsid w:val="064F0082"/>
    <w:rsid w:val="068F00E1"/>
    <w:rsid w:val="16E401CC"/>
    <w:rsid w:val="1AB04D0D"/>
    <w:rsid w:val="1CFD0057"/>
    <w:rsid w:val="1FB7FEED"/>
    <w:rsid w:val="22491C56"/>
    <w:rsid w:val="29907C3F"/>
    <w:rsid w:val="2BE412CA"/>
    <w:rsid w:val="2BF77F01"/>
    <w:rsid w:val="2D827D1E"/>
    <w:rsid w:val="316EB20B"/>
    <w:rsid w:val="34EC4C37"/>
    <w:rsid w:val="37F9149F"/>
    <w:rsid w:val="38A8133A"/>
    <w:rsid w:val="39DB03B0"/>
    <w:rsid w:val="3D5E0C45"/>
    <w:rsid w:val="3E8527A2"/>
    <w:rsid w:val="3F9FF9A1"/>
    <w:rsid w:val="47A8519E"/>
    <w:rsid w:val="492905A3"/>
    <w:rsid w:val="49F8204D"/>
    <w:rsid w:val="4A015677"/>
    <w:rsid w:val="4DAF4C6A"/>
    <w:rsid w:val="514F07F2"/>
    <w:rsid w:val="56BC2B8B"/>
    <w:rsid w:val="5BCACCB8"/>
    <w:rsid w:val="5E0F1B60"/>
    <w:rsid w:val="5EBBC5D6"/>
    <w:rsid w:val="613E2453"/>
    <w:rsid w:val="66ED0A26"/>
    <w:rsid w:val="6BE63724"/>
    <w:rsid w:val="6D717C1E"/>
    <w:rsid w:val="6E5DBDA2"/>
    <w:rsid w:val="6E7C65A2"/>
    <w:rsid w:val="6F5F1398"/>
    <w:rsid w:val="73BB1B24"/>
    <w:rsid w:val="759F3666"/>
    <w:rsid w:val="75DB226C"/>
    <w:rsid w:val="79AC5FC4"/>
    <w:rsid w:val="79DE8CA2"/>
    <w:rsid w:val="7B1240D2"/>
    <w:rsid w:val="7B7FC853"/>
    <w:rsid w:val="7E5C33AD"/>
    <w:rsid w:val="7EFFB03F"/>
    <w:rsid w:val="7F6916AB"/>
    <w:rsid w:val="7F76BCA2"/>
    <w:rsid w:val="7FB63E24"/>
    <w:rsid w:val="7FCFA2C9"/>
    <w:rsid w:val="9EF5232E"/>
    <w:rsid w:val="9F94346F"/>
    <w:rsid w:val="BEDD3EF3"/>
    <w:rsid w:val="BFD32A73"/>
    <w:rsid w:val="BFD8BC8E"/>
    <w:rsid w:val="C79712F3"/>
    <w:rsid w:val="D357753D"/>
    <w:rsid w:val="D79D10C5"/>
    <w:rsid w:val="E39EDC9F"/>
    <w:rsid w:val="E7FF60BA"/>
    <w:rsid w:val="EEFF132C"/>
    <w:rsid w:val="EF3C9C08"/>
    <w:rsid w:val="F4FF3E27"/>
    <w:rsid w:val="F7FFB88E"/>
    <w:rsid w:val="FDED8D25"/>
    <w:rsid w:val="FEFFB174"/>
    <w:rsid w:val="FF5B5285"/>
    <w:rsid w:val="FF6C0CED"/>
    <w:rsid w:val="FFF8466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spacing w:val="-6"/>
      <w:kern w:val="2"/>
      <w:sz w:val="32"/>
      <w:lang w:val="en-US" w:eastAsia="zh-CN" w:bidi="ar-SA"/>
    </w:rPr>
  </w:style>
  <w:style w:type="character" w:default="1" w:styleId="5">
    <w:name w:val="Default Paragraph Font"/>
    <w:unhideWhenUsed/>
    <w:qFormat/>
    <w:uiPriority w:val="0"/>
  </w:style>
  <w:style w:type="table" w:default="1" w:styleId="4">
    <w:name w:val="Normal Table"/>
    <w:unhideWhenUsed/>
    <w:qFormat/>
    <w:uiPriority w:val="99"/>
    <w:tblPr>
      <w:tblStyle w:val="4"/>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3">
    <w:name w:val="header"/>
    <w:basedOn w:val="1"/>
    <w:unhideWhenUsed/>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page number"/>
    <w:basedOn w:val="5"/>
    <w:unhideWhenUsed/>
    <w:qFormat/>
    <w:uiPriority w:val="99"/>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opt\kingsoft\wps-office\office6\F:\mb\fileMode.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fileMode.wpt</Template>
  <Pages>1</Pages>
  <Words>2</Words>
  <Characters>2</Characters>
  <Lines>1</Lines>
  <Paragraphs>1</Paragraphs>
  <TotalTime>2.33333333333333</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2016-04-21T19:31:00Z</dcterms:created>
  <dc:creator>Administrator</dc:creator>
  <cp:lastModifiedBy>微信用户</cp:lastModifiedBy>
  <cp:lastPrinted>2023-03-23T09:41:18Z</cp:lastPrinted>
  <dcterms:modified xsi:type="dcterms:W3CDTF">2023-03-23T10:23:58Z</dcterms:modified>
  <dc:title>附件n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