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7F3CC">
      <w:pPr>
        <w:jc w:val="center"/>
        <w:rPr>
          <w:rFonts w:asciiTheme="minorEastAsia" w:hAnsiTheme="minorEastAsia" w:eastAsia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云南省专业技术人才管理服务信息平台</w:t>
      </w:r>
    </w:p>
    <w:p w14:paraId="557DF83E">
      <w:pPr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单位注册、上级单位审核操作说明</w:t>
      </w:r>
    </w:p>
    <w:p w14:paraId="72566C14">
      <w:pPr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</w:p>
    <w:p w14:paraId="16AC9B33">
      <w:pPr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drawing>
          <wp:inline distT="0" distB="0" distL="0" distR="0">
            <wp:extent cx="5274310" cy="145669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DDCEA">
      <w:pPr>
        <w:jc w:val="center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</w:p>
    <w:p w14:paraId="30A7500E">
      <w:pPr>
        <w:pStyle w:val="10"/>
        <w:numPr>
          <w:ilvl w:val="0"/>
          <w:numId w:val="1"/>
        </w:numPr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系统访问地址</w:t>
      </w:r>
      <w:r>
        <w:rPr>
          <w:rFonts w:hint="eastAsia" w:ascii="宋体" w:hAnsi="宋体"/>
          <w:sz w:val="24"/>
        </w:rPr>
        <w:t>：</w:t>
      </w:r>
    </w:p>
    <w:p w14:paraId="7F0F6401"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互联网访问：</w:t>
      </w:r>
      <w:r>
        <w:rPr>
          <w:rStyle w:val="6"/>
          <w:rFonts w:ascii="宋体" w:hAnsi="宋体"/>
          <w:sz w:val="24"/>
          <w:szCs w:val="22"/>
        </w:rPr>
        <w:fldChar w:fldCharType="begin"/>
      </w:r>
      <w:r>
        <w:rPr>
          <w:rStyle w:val="6"/>
          <w:rFonts w:ascii="宋体" w:hAnsi="宋体"/>
          <w:sz w:val="24"/>
          <w:szCs w:val="22"/>
        </w:rPr>
        <w:instrText xml:space="preserve"> HYPERLINK "https://hrss.yn.gov.cn/zjgl/" </w:instrText>
      </w:r>
      <w:r>
        <w:rPr>
          <w:rStyle w:val="6"/>
          <w:rFonts w:ascii="宋体" w:hAnsi="宋体"/>
          <w:sz w:val="24"/>
          <w:szCs w:val="22"/>
        </w:rPr>
        <w:fldChar w:fldCharType="separate"/>
      </w:r>
      <w:r>
        <w:rPr>
          <w:rStyle w:val="6"/>
          <w:rFonts w:ascii="宋体" w:hAnsi="宋体"/>
          <w:sz w:val="24"/>
          <w:szCs w:val="22"/>
        </w:rPr>
        <w:t>https://zwfw.hrss.yn.gov.cn/zjgl/qt/index/zlsy</w:t>
      </w:r>
      <w:r>
        <w:rPr>
          <w:rStyle w:val="6"/>
          <w:rFonts w:ascii="宋体" w:hAnsi="宋体"/>
          <w:sz w:val="24"/>
          <w:szCs w:val="22"/>
        </w:rPr>
        <w:fldChar w:fldCharType="end"/>
      </w:r>
    </w:p>
    <w:p w14:paraId="0594472E"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技术服务电话：</w:t>
      </w:r>
    </w:p>
    <w:p w14:paraId="75321BE4">
      <w:pPr>
        <w:jc w:val="center"/>
        <w:rPr>
          <w:rFonts w:ascii="宋体" w:hAnsi="宋体"/>
          <w:sz w:val="24"/>
        </w:rPr>
      </w:pPr>
      <w:r>
        <w:drawing>
          <wp:inline distT="0" distB="0" distL="0" distR="0">
            <wp:extent cx="2466975" cy="22860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FA10C">
      <w:pPr>
        <w:jc w:val="center"/>
        <w:rPr>
          <w:rFonts w:hint="eastAsia" w:ascii="宋体" w:hAnsi="宋体"/>
          <w:sz w:val="24"/>
        </w:rPr>
      </w:pPr>
    </w:p>
    <w:p w14:paraId="08FFA7CD">
      <w:pPr>
        <w:jc w:val="left"/>
        <w:rPr>
          <w:rFonts w:ascii="宋体" w:hAnsi="宋体"/>
          <w:color w:val="FF0000"/>
          <w:sz w:val="24"/>
        </w:rPr>
      </w:pPr>
    </w:p>
    <w:p w14:paraId="20D175B7">
      <w:pPr>
        <w:pStyle w:val="10"/>
        <w:numPr>
          <w:ilvl w:val="0"/>
          <w:numId w:val="1"/>
        </w:numPr>
        <w:ind w:firstLineChars="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单位注册</w:t>
      </w:r>
      <w:r>
        <w:rPr>
          <w:rFonts w:hint="eastAsia" w:ascii="宋体" w:hAnsi="宋体"/>
          <w:sz w:val="24"/>
        </w:rPr>
        <w:t>：输入网址</w:t>
      </w:r>
      <w:r>
        <w:rPr>
          <w:rFonts w:hint="eastAsia" w:ascii="宋体" w:hAnsi="宋体"/>
          <w:sz w:val="24"/>
          <w:lang w:eastAsia="zh-CN"/>
        </w:rPr>
        <w:t>后</w:t>
      </w:r>
      <w:r>
        <w:rPr>
          <w:rFonts w:hint="eastAsia" w:ascii="宋体" w:hAnsi="宋体"/>
          <w:sz w:val="24"/>
        </w:rPr>
        <w:t>进入首页界面，点击用户注册；</w:t>
      </w:r>
    </w:p>
    <w:p w14:paraId="5EA83774"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4962525" cy="19621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</w:t>
      </w:r>
    </w:p>
    <w:p w14:paraId="5F557802">
      <w:pPr>
        <w:ind w:firstLine="480" w:firstLineChars="200"/>
        <w:jc w:val="left"/>
        <w:rPr>
          <w:rFonts w:ascii="宋体" w:hAnsi="宋体"/>
          <w:sz w:val="24"/>
        </w:rPr>
      </w:pPr>
    </w:p>
    <w:p w14:paraId="44BBE559">
      <w:pPr>
        <w:ind w:firstLine="480" w:firstLineChars="200"/>
        <w:jc w:val="left"/>
        <w:rPr>
          <w:rFonts w:ascii="宋体" w:hAnsi="宋体"/>
          <w:sz w:val="24"/>
        </w:rPr>
      </w:pPr>
    </w:p>
    <w:p w14:paraId="19018431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选择单位用户注册；</w:t>
      </w:r>
    </w:p>
    <w:p w14:paraId="5EFCB6F5">
      <w:pPr>
        <w:jc w:val="center"/>
        <w:rPr>
          <w:rFonts w:ascii="宋体" w:hAnsi="宋体"/>
          <w:sz w:val="24"/>
        </w:rPr>
      </w:pPr>
      <w:r>
        <w:drawing>
          <wp:inline distT="0" distB="0" distL="0" distR="0">
            <wp:extent cx="3667125" cy="2625725"/>
            <wp:effectExtent l="0" t="0" r="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4784" cy="2681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15F23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根据单位实际情况填写当前页面的信息，其中：</w:t>
      </w:r>
    </w:p>
    <w:p w14:paraId="0A73E027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创建单位名称：填写本单位全称，切勿填简称；</w:t>
      </w:r>
    </w:p>
    <w:p w14:paraId="1EA1A268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社会信用代码：正确填写本单位社会信用代码；</w:t>
      </w:r>
    </w:p>
    <w:p w14:paraId="64A0AFA4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单位性质：选择本单位</w:t>
      </w:r>
      <w:r>
        <w:rPr>
          <w:rFonts w:hint="eastAsia" w:ascii="宋体" w:hAnsi="宋体"/>
          <w:sz w:val="24"/>
          <w:lang w:eastAsia="zh-CN"/>
        </w:rPr>
        <w:t>的</w:t>
      </w:r>
      <w:r>
        <w:rPr>
          <w:rFonts w:hint="eastAsia" w:ascii="宋体" w:hAnsi="宋体"/>
          <w:sz w:val="24"/>
        </w:rPr>
        <w:t>单位性质；</w:t>
      </w:r>
    </w:p>
    <w:p w14:paraId="178B9A34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单位地址：填写本单位详细地址；</w:t>
      </w:r>
    </w:p>
    <w:p w14:paraId="47F2E7DA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所属级别：所属级别直接影响后期办理业务的流程，例如昆明市图书馆属于州（市）属单位，五华区人力资源和社会保障局在昆明市区，但是属于县（市、区）属单位；</w:t>
      </w:r>
    </w:p>
    <w:p w14:paraId="2540F348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所属地区：所属地区和所属级别联动判定，昆明市图书馆选择州（市）属单位，则所属地区选云南省/昆明市，五华人社选择县（市、区）属单位，则所属地区选云南省/昆明市/五华区；</w:t>
      </w:r>
    </w:p>
    <w:p w14:paraId="2DC6F9C8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单位系统管理员姓名：填写真实姓名；</w:t>
      </w:r>
    </w:p>
    <w:p w14:paraId="3B63257C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单位系统管理员证件类型：一般选择身份证；</w:t>
      </w:r>
    </w:p>
    <w:p w14:paraId="45D7873A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单位系统管理员证件号：准确填写证件号码；</w:t>
      </w:r>
    </w:p>
    <w:p w14:paraId="7B9BE6A7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单位系统管理员账号：建议用英文字母（中文也可）；</w:t>
      </w:r>
    </w:p>
    <w:p w14:paraId="36170C7D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密码：建议大小写字母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数字+特殊符号组合（大于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位</w:t>
      </w:r>
      <w:r>
        <w:rPr>
          <w:rFonts w:hint="eastAsia" w:ascii="宋体" w:hAnsi="宋体"/>
          <w:sz w:val="24"/>
          <w:lang w:eastAsia="zh-CN"/>
        </w:rPr>
        <w:t>小于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位）；</w:t>
      </w:r>
    </w:p>
    <w:p w14:paraId="2EF82E1D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单位系统管理员国籍：正确选择国籍；</w:t>
      </w:r>
    </w:p>
    <w:p w14:paraId="07CF185A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附件：按要求上传，jpg、png或pdf格式文件；</w:t>
      </w:r>
    </w:p>
    <w:p w14:paraId="6EB78F0A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主管单位：在此处搜索并选择上级主管单位；</w:t>
      </w:r>
    </w:p>
    <w:p w14:paraId="6880B453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单位系统管理员手机号：手机号作为接收验证和找回密码的主要依据之一，请准确填写；</w:t>
      </w:r>
    </w:p>
    <w:p w14:paraId="28EC9248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短信验证码：获取验证码后填写；</w:t>
      </w:r>
    </w:p>
    <w:p w14:paraId="66822E17">
      <w:pPr>
        <w:ind w:firstLine="480" w:firstLineChars="200"/>
        <w:jc w:val="left"/>
        <w:rPr>
          <w:rFonts w:hint="eastAsia" w:ascii="宋体" w:hAnsi="宋体"/>
          <w:sz w:val="24"/>
        </w:rPr>
      </w:pPr>
    </w:p>
    <w:p w14:paraId="0E9D4A67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点击阅读《云南省专业技术人才管理服务信息平台注册协议》并同意；确认信息无误后，点击注册。</w:t>
      </w:r>
    </w:p>
    <w:p w14:paraId="5F3FB230">
      <w:pPr>
        <w:jc w:val="left"/>
        <w:rPr>
          <w:rFonts w:ascii="宋体" w:hAnsi="宋体"/>
          <w:sz w:val="24"/>
        </w:rPr>
      </w:pPr>
    </w:p>
    <w:p w14:paraId="76DEA033"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868545" cy="6541770"/>
            <wp:effectExtent l="0" t="0" r="8255" b="11430"/>
            <wp:docPr id="1" name="图片 1" descr="E:\web\Desktop\1.pn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web\Desktop\1.png1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8545" cy="654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07D2C">
      <w:pPr>
        <w:jc w:val="left"/>
        <w:rPr>
          <w:rFonts w:ascii="宋体" w:hAnsi="宋体"/>
          <w:sz w:val="24"/>
        </w:rPr>
      </w:pPr>
    </w:p>
    <w:p w14:paraId="4F4130A6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系统校验信息无误的，会跳转注册成功页面，信息有误或者缺项未填，相应的位置会</w:t>
      </w:r>
      <w:r>
        <w:rPr>
          <w:rFonts w:hint="eastAsia" w:ascii="宋体" w:hAnsi="宋体"/>
          <w:sz w:val="24"/>
          <w:lang w:eastAsia="zh-CN"/>
        </w:rPr>
        <w:t>变成</w:t>
      </w:r>
      <w:r>
        <w:rPr>
          <w:rFonts w:hint="eastAsia" w:ascii="宋体" w:hAnsi="宋体"/>
          <w:sz w:val="24"/>
        </w:rPr>
        <w:t>红色框，完善后提交，</w:t>
      </w:r>
      <w:r>
        <w:rPr>
          <w:rFonts w:hint="eastAsia" w:ascii="宋体" w:hAnsi="宋体"/>
          <w:color w:val="FF0000"/>
          <w:sz w:val="24"/>
        </w:rPr>
        <w:t>短信验证码有效时间较短，建议所有信息填写完毕并阅读注册协议，确认无误</w:t>
      </w:r>
      <w:r>
        <w:rPr>
          <w:rFonts w:hint="eastAsia" w:ascii="宋体" w:hAnsi="宋体"/>
          <w:color w:val="FF0000"/>
          <w:sz w:val="24"/>
          <w:lang w:eastAsia="zh-CN"/>
        </w:rPr>
        <w:t>后</w:t>
      </w:r>
      <w:r>
        <w:rPr>
          <w:rFonts w:hint="eastAsia" w:ascii="宋体" w:hAnsi="宋体"/>
          <w:color w:val="FF0000"/>
          <w:sz w:val="24"/>
        </w:rPr>
        <w:t>再点发送验证码。</w:t>
      </w:r>
    </w:p>
    <w:p w14:paraId="14A55A4B">
      <w:pPr>
        <w:jc w:val="left"/>
        <w:rPr>
          <w:rFonts w:ascii="宋体" w:hAnsi="宋体"/>
          <w:sz w:val="24"/>
        </w:rPr>
      </w:pPr>
    </w:p>
    <w:p w14:paraId="054FAC69"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5274310" cy="3764280"/>
            <wp:effectExtent l="0" t="0" r="254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54FD7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注册成功后等待自己选择的主管部门审核，</w:t>
      </w:r>
      <w:r>
        <w:rPr>
          <w:rFonts w:hint="eastAsia" w:ascii="宋体" w:hAnsi="宋体"/>
          <w:sz w:val="24"/>
          <w:lang w:eastAsia="zh-CN"/>
        </w:rPr>
        <w:t>登录后</w:t>
      </w:r>
      <w:r>
        <w:rPr>
          <w:rFonts w:hint="eastAsia" w:ascii="宋体" w:hAnsi="宋体"/>
          <w:sz w:val="24"/>
        </w:rPr>
        <w:t>可查看</w:t>
      </w:r>
      <w:r>
        <w:rPr>
          <w:rFonts w:ascii="宋体" w:hAnsi="宋体"/>
          <w:sz w:val="24"/>
        </w:rPr>
        <w:t>审核进度</w:t>
      </w:r>
      <w:r>
        <w:rPr>
          <w:rFonts w:hint="eastAsia" w:ascii="宋体" w:hAnsi="宋体"/>
          <w:sz w:val="24"/>
        </w:rPr>
        <w:t>，在审核通过之前，</w:t>
      </w:r>
      <w:r>
        <w:rPr>
          <w:rFonts w:hint="eastAsia" w:ascii="宋体" w:hAnsi="宋体"/>
          <w:sz w:val="24"/>
          <w:lang w:eastAsia="zh-CN"/>
        </w:rPr>
        <w:t>登录</w:t>
      </w:r>
      <w:r>
        <w:rPr>
          <w:rFonts w:hint="eastAsia" w:ascii="宋体" w:hAnsi="宋体"/>
          <w:sz w:val="24"/>
        </w:rPr>
        <w:t>账号不能办理任何单位业务；</w:t>
      </w:r>
    </w:p>
    <w:p w14:paraId="1492AB9C">
      <w:pPr>
        <w:ind w:firstLine="480" w:firstLineChars="200"/>
        <w:jc w:val="lef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若发现主管单位选择错误，可以点击撤回按钮更正主管单位后重新提交。</w:t>
      </w:r>
    </w:p>
    <w:p w14:paraId="475159C5">
      <w:pPr>
        <w:ind w:firstLine="480" w:firstLineChars="200"/>
        <w:jc w:val="lef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若主管单位审核不通过，请根据审核意见重新编辑信息并上报。</w:t>
      </w:r>
    </w:p>
    <w:p w14:paraId="1BDD911E">
      <w:pPr>
        <w:jc w:val="center"/>
        <w:rPr>
          <w:rFonts w:ascii="宋体" w:hAnsi="宋体"/>
          <w:color w:val="FF0000"/>
          <w:sz w:val="24"/>
        </w:rPr>
      </w:pPr>
      <w:r>
        <w:drawing>
          <wp:inline distT="0" distB="0" distL="0" distR="0">
            <wp:extent cx="4838700" cy="3810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D5B7C">
      <w:pPr>
        <w:pStyle w:val="10"/>
        <w:numPr>
          <w:ilvl w:val="0"/>
          <w:numId w:val="1"/>
        </w:numPr>
        <w:ind w:firstLineChars="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注意事项</w:t>
      </w:r>
      <w:r>
        <w:rPr>
          <w:rFonts w:hint="eastAsia" w:ascii="宋体" w:hAnsi="宋体"/>
          <w:color w:val="FF0000"/>
          <w:sz w:val="24"/>
        </w:rPr>
        <w:t>（必读，提交错了可能会不通过或者无人审核此事项）</w:t>
      </w:r>
    </w:p>
    <w:p w14:paraId="758FCE37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填写主管单位时，输入搜索（支持模糊搜索，比如墨江教育局的主管单位是墨江县人力资源和社会保障局，搜索墨江人社，就会出备选项）选择注册单位的主管单位，如果没有搜索到相应的主管部门且主管部门已经入库系统，请联系主管部门确认系统中的单位名字再搜索；</w:t>
      </w:r>
    </w:p>
    <w:p w14:paraId="7D44BAA9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主管部门未建账号请先行注册后下级单位才能注册。</w:t>
      </w:r>
    </w:p>
    <w:p w14:paraId="59535E71"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5274310" cy="1662430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47120">
      <w:pPr>
        <w:jc w:val="left"/>
        <w:rPr>
          <w:rFonts w:ascii="宋体" w:hAnsi="宋体"/>
          <w:sz w:val="24"/>
        </w:rPr>
      </w:pPr>
    </w:p>
    <w:p w14:paraId="50EBA7F8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填写主管单位时，县区和以下的主管单位、没有直接主管部门的企业、组织等，输入搜索当地人社局+（审核）两个字（如五华区的企业，模糊搜索</w:t>
      </w:r>
      <w:r>
        <w:rPr>
          <w:rFonts w:hint="eastAsia" w:ascii="宋体" w:hAnsi="宋体"/>
          <w:color w:val="FF0000"/>
          <w:sz w:val="24"/>
        </w:rPr>
        <w:t>“五华人社</w:t>
      </w:r>
      <w:bookmarkStart w:id="0" w:name="_GoBack"/>
      <w:r>
        <w:rPr>
          <w:rFonts w:hint="eastAsia" w:ascii="宋体" w:hAnsi="宋体"/>
          <w:color w:val="FF0000"/>
          <w:sz w:val="24"/>
        </w:rPr>
        <w:t>（</w:t>
      </w:r>
      <w:bookmarkEnd w:id="0"/>
      <w:r>
        <w:rPr>
          <w:rFonts w:hint="eastAsia" w:ascii="宋体" w:hAnsi="宋体"/>
          <w:color w:val="FF0000"/>
          <w:sz w:val="24"/>
        </w:rPr>
        <w:t>审核）”</w:t>
      </w:r>
      <w:r>
        <w:rPr>
          <w:rFonts w:hint="eastAsia" w:ascii="宋体" w:hAnsi="宋体"/>
          <w:sz w:val="24"/>
        </w:rPr>
        <w:t>，选择弹出的</w:t>
      </w:r>
      <w:r>
        <w:rPr>
          <w:rFonts w:hint="eastAsia" w:ascii="宋体" w:hAnsi="宋体"/>
          <w:color w:val="FF0000"/>
          <w:sz w:val="24"/>
        </w:rPr>
        <w:t>“五华区人力资源和社会保障局（审核</w:t>
      </w:r>
      <w:r>
        <w:rPr>
          <w:rFonts w:hint="eastAsia" w:ascii="宋体" w:hAnsi="宋体"/>
          <w:color w:val="FF0000"/>
          <w:sz w:val="24"/>
          <w:lang w:eastAsia="zh-CN"/>
        </w:rPr>
        <w:t>）</w:t>
      </w:r>
      <w:r>
        <w:rPr>
          <w:rFonts w:hint="eastAsia" w:ascii="宋体" w:hAnsi="宋体"/>
          <w:color w:val="FF0000"/>
          <w:sz w:val="24"/>
        </w:rPr>
        <w:t>”</w:t>
      </w:r>
      <w:r>
        <w:rPr>
          <w:rFonts w:hint="eastAsia" w:ascii="宋体" w:hAnsi="宋体"/>
          <w:sz w:val="24"/>
        </w:rPr>
        <w:t>为主管单位即可）。</w:t>
      </w:r>
    </w:p>
    <w:p w14:paraId="71CA3A63">
      <w:pPr>
        <w:ind w:firstLine="480" w:firstLineChars="200"/>
        <w:jc w:val="left"/>
        <w:rPr>
          <w:rFonts w:ascii="宋体" w:hAnsi="宋体"/>
          <w:sz w:val="24"/>
        </w:rPr>
      </w:pPr>
    </w:p>
    <w:p w14:paraId="6A15BBA5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州市、县区和以下的基层单位，选择对应的主管部门（如墨江一中的主管部门应该是墨江县教育体育局）。</w:t>
      </w:r>
    </w:p>
    <w:p w14:paraId="3F9C0541">
      <w:pPr>
        <w:ind w:firstLine="480" w:firstLineChars="200"/>
        <w:jc w:val="left"/>
        <w:rPr>
          <w:rFonts w:ascii="宋体" w:hAnsi="宋体"/>
          <w:sz w:val="24"/>
        </w:rPr>
      </w:pPr>
    </w:p>
    <w:p w14:paraId="1FACF0D9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个州市的州市直主管单位（如玉溪市教育局注册的主管单位选玉溪市直单位）；主管部门请按照归属地分别选择：昆明市直单位；保山市直单位；曲靖市直单位；玉溪市直单位；昭通市直单位；丽江市直单位；普洱市直单位；临沧市直单位；楚雄州直单位；红河州直单位；文山州直单位；西双版纳州直单位；大理州直单位；德宏州直单位；怒江州直单位；迪庆州直单位；</w:t>
      </w:r>
    </w:p>
    <w:p w14:paraId="090A0146">
      <w:pPr>
        <w:ind w:firstLine="480" w:firstLineChars="200"/>
        <w:jc w:val="left"/>
        <w:rPr>
          <w:rFonts w:ascii="宋体" w:hAnsi="宋体"/>
          <w:sz w:val="24"/>
        </w:rPr>
      </w:pPr>
    </w:p>
    <w:p w14:paraId="75391F4C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省直主管单位（如教育厅、工信厅等）的主管单位选“省直单位”，有主管单位的省直单位选自己的主管单位。</w:t>
      </w:r>
    </w:p>
    <w:p w14:paraId="574C5E1D">
      <w:pPr>
        <w:ind w:firstLine="480" w:firstLineChars="200"/>
        <w:jc w:val="left"/>
        <w:rPr>
          <w:rFonts w:ascii="宋体" w:hAnsi="宋体"/>
          <w:sz w:val="24"/>
        </w:rPr>
      </w:pPr>
    </w:p>
    <w:p w14:paraId="18DB1C20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不好界定主管单位的请打此说明最上方技术支持电话咨询。</w:t>
      </w:r>
    </w:p>
    <w:p w14:paraId="153E647C">
      <w:pPr>
        <w:jc w:val="left"/>
        <w:rPr>
          <w:rFonts w:hint="eastAsia" w:ascii="宋体" w:hAnsi="宋体"/>
          <w:sz w:val="24"/>
        </w:rPr>
      </w:pPr>
    </w:p>
    <w:p w14:paraId="40AADF4B">
      <w:pPr>
        <w:jc w:val="left"/>
        <w:rPr>
          <w:rFonts w:ascii="宋体" w:hAnsi="宋体"/>
          <w:sz w:val="24"/>
        </w:rPr>
      </w:pPr>
    </w:p>
    <w:p w14:paraId="70AC11C0">
      <w:pPr>
        <w:pStyle w:val="10"/>
        <w:numPr>
          <w:ilvl w:val="0"/>
          <w:numId w:val="1"/>
        </w:numPr>
        <w:ind w:firstLineChars="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主管单位审核</w:t>
      </w:r>
    </w:p>
    <w:p w14:paraId="66E7A312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单位注册成功后，单位还没有正式关联到选择的主管部门下，需要主管部门</w:t>
      </w:r>
      <w:r>
        <w:rPr>
          <w:rFonts w:hint="eastAsia" w:ascii="宋体" w:hAnsi="宋体"/>
          <w:sz w:val="24"/>
          <w:lang w:eastAsia="zh-CN"/>
        </w:rPr>
        <w:t>登录</w:t>
      </w:r>
      <w:r>
        <w:rPr>
          <w:rFonts w:hint="eastAsia" w:ascii="宋体" w:hAnsi="宋体"/>
          <w:sz w:val="24"/>
        </w:rPr>
        <w:t>账号审核信息；</w:t>
      </w:r>
    </w:p>
    <w:p w14:paraId="281FF9E7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审核页面为“服务平台首页”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“进入后台管理”</w:t>
      </w:r>
    </w:p>
    <w:p w14:paraId="3B9B7AB8">
      <w:pPr>
        <w:jc w:val="center"/>
        <w:rPr>
          <w:rFonts w:ascii="宋体" w:hAnsi="宋体"/>
          <w:sz w:val="24"/>
        </w:rPr>
      </w:pPr>
      <w:r>
        <w:drawing>
          <wp:inline distT="0" distB="0" distL="0" distR="0">
            <wp:extent cx="4686300" cy="17716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A2111">
      <w:pPr>
        <w:jc w:val="center"/>
        <w:rPr>
          <w:rFonts w:ascii="宋体" w:hAnsi="宋体"/>
          <w:sz w:val="24"/>
        </w:rPr>
      </w:pPr>
    </w:p>
    <w:p w14:paraId="08314768">
      <w:pPr>
        <w:ind w:firstLine="480" w:firstLineChars="200"/>
        <w:jc w:val="left"/>
        <w:rPr>
          <w:rFonts w:ascii="宋体" w:hAnsi="宋体"/>
          <w:sz w:val="24"/>
        </w:rPr>
      </w:pPr>
    </w:p>
    <w:p w14:paraId="6BE05DEB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新页面选择“机构管理”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“下属单位注册审核”；</w:t>
      </w:r>
    </w:p>
    <w:p w14:paraId="6E620D42"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5274310" cy="4523105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2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D4EF8">
      <w:pPr>
        <w:jc w:val="left"/>
        <w:rPr>
          <w:rFonts w:ascii="宋体" w:hAnsi="宋体"/>
          <w:sz w:val="24"/>
        </w:rPr>
      </w:pPr>
    </w:p>
    <w:p w14:paraId="502CE5D7">
      <w:pPr>
        <w:ind w:firstLine="480" w:firstLineChars="200"/>
        <w:jc w:val="left"/>
        <w:rPr>
          <w:rFonts w:ascii="宋体" w:hAnsi="宋体"/>
          <w:sz w:val="24"/>
        </w:rPr>
      </w:pPr>
    </w:p>
    <w:p w14:paraId="7122AB0C">
      <w:pPr>
        <w:ind w:firstLine="480" w:firstLineChars="200"/>
        <w:jc w:val="left"/>
        <w:rPr>
          <w:rFonts w:ascii="宋体" w:hAnsi="宋体"/>
          <w:sz w:val="24"/>
        </w:rPr>
      </w:pPr>
    </w:p>
    <w:p w14:paraId="47432186">
      <w:pPr>
        <w:ind w:firstLine="480" w:firstLineChars="200"/>
        <w:jc w:val="left"/>
        <w:rPr>
          <w:rFonts w:ascii="宋体" w:hAnsi="宋体"/>
          <w:sz w:val="24"/>
        </w:rPr>
      </w:pPr>
    </w:p>
    <w:p w14:paraId="33CE3AB6">
      <w:pPr>
        <w:ind w:firstLine="480" w:firstLineChars="200"/>
        <w:jc w:val="left"/>
        <w:rPr>
          <w:rFonts w:ascii="宋体" w:hAnsi="宋体"/>
          <w:sz w:val="24"/>
        </w:rPr>
      </w:pPr>
    </w:p>
    <w:p w14:paraId="7FB183C6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在待审核中，点击审核按钮</w:t>
      </w:r>
    </w:p>
    <w:p w14:paraId="6D89E17D"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5274310" cy="1638935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ACE45">
      <w:pPr>
        <w:jc w:val="left"/>
        <w:rPr>
          <w:rFonts w:ascii="宋体" w:hAnsi="宋体"/>
          <w:sz w:val="24"/>
        </w:rPr>
      </w:pPr>
    </w:p>
    <w:p w14:paraId="05E68743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在弹出的页面中审核注册单位的信息和附件；</w:t>
      </w:r>
    </w:p>
    <w:p w14:paraId="56B35DF5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确定单位是下级部门，并且信息无误，意见框中输入审批意见，点下图中2通过并结束，审核完毕，注册单位自动入库；</w:t>
      </w:r>
    </w:p>
    <w:p w14:paraId="4CE0F5E8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单位信息有误或者不是本单位的下级部门，意见框中输入审批意见，点下图中1不通过；</w:t>
      </w:r>
    </w:p>
    <w:p w14:paraId="75473575"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5274310" cy="5346065"/>
            <wp:effectExtent l="0" t="0" r="2540" b="698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4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30208466"/>
      <w:docPartObj>
        <w:docPartGallery w:val="autotext"/>
      </w:docPartObj>
    </w:sdtPr>
    <w:sdtEndPr>
      <w:rPr>
        <w:rFonts w:ascii="黑体" w:hAnsi="黑体" w:eastAsia="黑体"/>
        <w:sz w:val="24"/>
        <w:szCs w:val="24"/>
      </w:rPr>
    </w:sdtEndPr>
    <w:sdtContent>
      <w:sdt>
        <w:sdtPr>
          <w:id w:val="1728636285"/>
          <w:docPartObj>
            <w:docPartGallery w:val="autotext"/>
          </w:docPartObj>
        </w:sdtPr>
        <w:sdtEndPr>
          <w:rPr>
            <w:rFonts w:ascii="黑体" w:hAnsi="黑体" w:eastAsia="黑体"/>
            <w:sz w:val="24"/>
            <w:szCs w:val="24"/>
          </w:rPr>
        </w:sdtEndPr>
        <w:sdtContent>
          <w:p w14:paraId="754FFAC6">
            <w:pPr>
              <w:pStyle w:val="2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  <w:lang w:val="zh-CN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instrText xml:space="preserve">PAGE</w:instrTex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黑体" w:hAnsi="黑体" w:eastAsia="黑体"/>
                <w:b/>
                <w:bCs/>
                <w:sz w:val="24"/>
                <w:szCs w:val="24"/>
                <w:lang w:val="zh-CN"/>
              </w:rPr>
              <w:t>2</w: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黑体" w:hAnsi="黑体" w:eastAsia="黑体"/>
                <w:sz w:val="24"/>
                <w:szCs w:val="24"/>
                <w:lang w:val="zh-CN"/>
              </w:rPr>
              <w:t xml:space="preserve"> / </w: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instrText xml:space="preserve">NUMPAGES</w:instrTex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黑体" w:hAnsi="黑体" w:eastAsia="黑体"/>
                <w:b/>
                <w:bCs/>
                <w:sz w:val="24"/>
                <w:szCs w:val="24"/>
                <w:lang w:val="zh-CN"/>
              </w:rPr>
              <w:t>2</w: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93E123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9E6994"/>
    <w:multiLevelType w:val="multilevel"/>
    <w:tmpl w:val="1D9E699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  <w:b/>
        <w:i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1ZDdiOTM4ZjZjMTg0YTUwMjU5NDRjMDE5MjRlMzAifQ=="/>
  </w:docVars>
  <w:rsids>
    <w:rsidRoot w:val="2D04734F"/>
    <w:rsid w:val="00002E87"/>
    <w:rsid w:val="0001094A"/>
    <w:rsid w:val="00015DD4"/>
    <w:rsid w:val="00032EEB"/>
    <w:rsid w:val="000402C8"/>
    <w:rsid w:val="00045C29"/>
    <w:rsid w:val="0005006D"/>
    <w:rsid w:val="00092F85"/>
    <w:rsid w:val="000B2242"/>
    <w:rsid w:val="000B56CF"/>
    <w:rsid w:val="000F0AA3"/>
    <w:rsid w:val="000F5D06"/>
    <w:rsid w:val="00102099"/>
    <w:rsid w:val="00104AFC"/>
    <w:rsid w:val="00116CD3"/>
    <w:rsid w:val="00140462"/>
    <w:rsid w:val="001502BE"/>
    <w:rsid w:val="001511AD"/>
    <w:rsid w:val="001623E0"/>
    <w:rsid w:val="001A7FB0"/>
    <w:rsid w:val="001B5070"/>
    <w:rsid w:val="001C23F3"/>
    <w:rsid w:val="001D5CAA"/>
    <w:rsid w:val="001D6492"/>
    <w:rsid w:val="001F4570"/>
    <w:rsid w:val="00222FD1"/>
    <w:rsid w:val="002368B7"/>
    <w:rsid w:val="00251B24"/>
    <w:rsid w:val="002567CA"/>
    <w:rsid w:val="00257741"/>
    <w:rsid w:val="00273B65"/>
    <w:rsid w:val="002748C2"/>
    <w:rsid w:val="002954D2"/>
    <w:rsid w:val="002B0C49"/>
    <w:rsid w:val="002B41E1"/>
    <w:rsid w:val="002C0D57"/>
    <w:rsid w:val="002F41F7"/>
    <w:rsid w:val="002F7FAF"/>
    <w:rsid w:val="00337CD6"/>
    <w:rsid w:val="0035006A"/>
    <w:rsid w:val="003517E0"/>
    <w:rsid w:val="00360094"/>
    <w:rsid w:val="003767E9"/>
    <w:rsid w:val="003827EC"/>
    <w:rsid w:val="00397469"/>
    <w:rsid w:val="003A7C7C"/>
    <w:rsid w:val="003C4A2E"/>
    <w:rsid w:val="003D239D"/>
    <w:rsid w:val="004001F0"/>
    <w:rsid w:val="0040708F"/>
    <w:rsid w:val="004101B1"/>
    <w:rsid w:val="004212AB"/>
    <w:rsid w:val="004345CD"/>
    <w:rsid w:val="004358D5"/>
    <w:rsid w:val="00492137"/>
    <w:rsid w:val="004940E4"/>
    <w:rsid w:val="004A6354"/>
    <w:rsid w:val="004A7457"/>
    <w:rsid w:val="004B0883"/>
    <w:rsid w:val="004D4D63"/>
    <w:rsid w:val="004D4F49"/>
    <w:rsid w:val="004E706B"/>
    <w:rsid w:val="005073F2"/>
    <w:rsid w:val="00542FB7"/>
    <w:rsid w:val="00563569"/>
    <w:rsid w:val="00564BDF"/>
    <w:rsid w:val="005937C1"/>
    <w:rsid w:val="005A4077"/>
    <w:rsid w:val="005A536F"/>
    <w:rsid w:val="005B24DA"/>
    <w:rsid w:val="005C015C"/>
    <w:rsid w:val="005C7D03"/>
    <w:rsid w:val="005D47E5"/>
    <w:rsid w:val="005F5FEC"/>
    <w:rsid w:val="005F7492"/>
    <w:rsid w:val="00614741"/>
    <w:rsid w:val="0062465A"/>
    <w:rsid w:val="006317AB"/>
    <w:rsid w:val="00636892"/>
    <w:rsid w:val="00671570"/>
    <w:rsid w:val="00693265"/>
    <w:rsid w:val="006D1BA5"/>
    <w:rsid w:val="006F4011"/>
    <w:rsid w:val="00701003"/>
    <w:rsid w:val="00704D01"/>
    <w:rsid w:val="0071741F"/>
    <w:rsid w:val="0071788C"/>
    <w:rsid w:val="0072487E"/>
    <w:rsid w:val="00730D5D"/>
    <w:rsid w:val="0073208B"/>
    <w:rsid w:val="00734F01"/>
    <w:rsid w:val="0074716A"/>
    <w:rsid w:val="00750B82"/>
    <w:rsid w:val="00780542"/>
    <w:rsid w:val="00783817"/>
    <w:rsid w:val="00785893"/>
    <w:rsid w:val="007907B4"/>
    <w:rsid w:val="007A6CDE"/>
    <w:rsid w:val="007A78D8"/>
    <w:rsid w:val="007B5BD9"/>
    <w:rsid w:val="007B5CF5"/>
    <w:rsid w:val="007D35EA"/>
    <w:rsid w:val="007D4159"/>
    <w:rsid w:val="007D5791"/>
    <w:rsid w:val="007F4046"/>
    <w:rsid w:val="007F4E42"/>
    <w:rsid w:val="00801CA5"/>
    <w:rsid w:val="0081124B"/>
    <w:rsid w:val="0082110D"/>
    <w:rsid w:val="008421BA"/>
    <w:rsid w:val="00850571"/>
    <w:rsid w:val="00862FF6"/>
    <w:rsid w:val="00876AA3"/>
    <w:rsid w:val="00880276"/>
    <w:rsid w:val="00893FAF"/>
    <w:rsid w:val="008A0CA1"/>
    <w:rsid w:val="008A39DB"/>
    <w:rsid w:val="008A52A0"/>
    <w:rsid w:val="008B2931"/>
    <w:rsid w:val="008C2852"/>
    <w:rsid w:val="008C5EE1"/>
    <w:rsid w:val="008E389D"/>
    <w:rsid w:val="00910565"/>
    <w:rsid w:val="00911326"/>
    <w:rsid w:val="009122E6"/>
    <w:rsid w:val="00924275"/>
    <w:rsid w:val="00926B2C"/>
    <w:rsid w:val="00937989"/>
    <w:rsid w:val="00947B9E"/>
    <w:rsid w:val="00956C37"/>
    <w:rsid w:val="00970086"/>
    <w:rsid w:val="00973677"/>
    <w:rsid w:val="00982B20"/>
    <w:rsid w:val="009957DC"/>
    <w:rsid w:val="009A3EB7"/>
    <w:rsid w:val="009A7E73"/>
    <w:rsid w:val="009A7EC1"/>
    <w:rsid w:val="009B276C"/>
    <w:rsid w:val="009D750C"/>
    <w:rsid w:val="009D7921"/>
    <w:rsid w:val="009E597F"/>
    <w:rsid w:val="009F7B50"/>
    <w:rsid w:val="00A030AE"/>
    <w:rsid w:val="00A2299A"/>
    <w:rsid w:val="00A340E1"/>
    <w:rsid w:val="00A42AB0"/>
    <w:rsid w:val="00A42AF7"/>
    <w:rsid w:val="00AA1119"/>
    <w:rsid w:val="00AA2012"/>
    <w:rsid w:val="00AA5C43"/>
    <w:rsid w:val="00AB0E90"/>
    <w:rsid w:val="00AC3FD4"/>
    <w:rsid w:val="00AD124E"/>
    <w:rsid w:val="00AD3D33"/>
    <w:rsid w:val="00AF7AB7"/>
    <w:rsid w:val="00B27547"/>
    <w:rsid w:val="00B32EF0"/>
    <w:rsid w:val="00B6605E"/>
    <w:rsid w:val="00BB5A30"/>
    <w:rsid w:val="00BB6C09"/>
    <w:rsid w:val="00C06B31"/>
    <w:rsid w:val="00C06F4C"/>
    <w:rsid w:val="00C15AF4"/>
    <w:rsid w:val="00C21CBD"/>
    <w:rsid w:val="00C2532C"/>
    <w:rsid w:val="00C30D2B"/>
    <w:rsid w:val="00C561BD"/>
    <w:rsid w:val="00C810F7"/>
    <w:rsid w:val="00CB3F9E"/>
    <w:rsid w:val="00CD6199"/>
    <w:rsid w:val="00CE7FBD"/>
    <w:rsid w:val="00D117A6"/>
    <w:rsid w:val="00D53005"/>
    <w:rsid w:val="00D655C5"/>
    <w:rsid w:val="00D65CC4"/>
    <w:rsid w:val="00D6721D"/>
    <w:rsid w:val="00D83F8B"/>
    <w:rsid w:val="00D86EAE"/>
    <w:rsid w:val="00D91DCB"/>
    <w:rsid w:val="00D93ED0"/>
    <w:rsid w:val="00D97BD8"/>
    <w:rsid w:val="00DA236B"/>
    <w:rsid w:val="00DB11B6"/>
    <w:rsid w:val="00DC6FD7"/>
    <w:rsid w:val="00DC7637"/>
    <w:rsid w:val="00DD61D5"/>
    <w:rsid w:val="00DE7A0A"/>
    <w:rsid w:val="00E014F2"/>
    <w:rsid w:val="00E70632"/>
    <w:rsid w:val="00E90E95"/>
    <w:rsid w:val="00E9456A"/>
    <w:rsid w:val="00E97B6C"/>
    <w:rsid w:val="00EA5C6E"/>
    <w:rsid w:val="00EB4BEC"/>
    <w:rsid w:val="00EC1383"/>
    <w:rsid w:val="00EF29D2"/>
    <w:rsid w:val="00EF34FF"/>
    <w:rsid w:val="00F10A36"/>
    <w:rsid w:val="00F14D93"/>
    <w:rsid w:val="00F16669"/>
    <w:rsid w:val="00F378C0"/>
    <w:rsid w:val="00F42C42"/>
    <w:rsid w:val="00F470A9"/>
    <w:rsid w:val="00F7564A"/>
    <w:rsid w:val="00F90591"/>
    <w:rsid w:val="00F93632"/>
    <w:rsid w:val="00F96BD0"/>
    <w:rsid w:val="00F97C2C"/>
    <w:rsid w:val="00FA3D0A"/>
    <w:rsid w:val="00FA6E8C"/>
    <w:rsid w:val="00FB3781"/>
    <w:rsid w:val="00FB7A79"/>
    <w:rsid w:val="00FC60E9"/>
    <w:rsid w:val="00FD78C1"/>
    <w:rsid w:val="00FF71A9"/>
    <w:rsid w:val="24155D18"/>
    <w:rsid w:val="24810553"/>
    <w:rsid w:val="2D04734F"/>
    <w:rsid w:val="46367ED2"/>
    <w:rsid w:val="4A9274F7"/>
    <w:rsid w:val="50A07D5F"/>
    <w:rsid w:val="5B57598C"/>
    <w:rsid w:val="684B61DA"/>
    <w:rsid w:val="71743C82"/>
    <w:rsid w:val="76903D3B"/>
    <w:rsid w:val="CF7F1ABE"/>
    <w:rsid w:val="E71DA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c4f5521c-b22c-441e-afd5-91a63449dffe</errorID>
      <errorWord>以后</errorWord>
      <group>L1_Word</group>
      <groupName>字词问题</groupName>
      <ability>L2_Typo</ability>
      <abilityName>字词错误</abilityName>
      <candidateList>
        <item>后</item>
      </candidateList>
      <explain>❶君主的妻子：皇～｜～妃。❷古代称君主：商之先～。❸（Hòu）〈名〉姓。</explain>
      <paraID>20D175B7</paraID>
      <start>9</start>
      <end>10</end>
      <status>modified</status>
      <modifiedWord>后</modifiedWord>
      <trackRevisions>false</trackRevisions>
    </reviewItem>
    <reviewItem>
      <errorID>7dc99e4e-e6d0-424e-b24e-12dfbf0c060b</errorID>
      <errorWord>小余</errorWord>
      <group>L1_Word</group>
      <groupName>字词问题</groupName>
      <ability>L2_Typo</ability>
      <abilityName>字词错误</abilityName>
      <candidateList>
        <item>小于</item>
      </candidateList>
      <explain/>
      <paraID>36170C7D</paraID>
      <start>25</start>
      <end>27</end>
      <status>modified</status>
      <modifiedWord>小于</modifiedWord>
      <trackRevisions>false</trackRevisions>
    </reviewItem>
    <reviewItem>
      <errorID>f188884d-5e00-4fe1-8914-cbb103196edf</errorID>
      <errorWord>变</errorWord>
      <group>L1_Word</group>
      <groupName>字词问题</groupName>
      <ability>L2_Typo</ability>
      <abilityName>字词错误</abilityName>
      <candidateList>
        <item>变成</item>
      </candidateList>
      <explain/>
      <paraID>4F4130A6</paraID>
      <start>37</start>
      <end>39</end>
      <status>modified</status>
      <modifiedWord>变成</modifiedWord>
      <trackRevisions>false</trackRevisions>
    </reviewItem>
    <reviewItem>
      <errorID>d3035354-ad7b-4642-a49e-1fd5cad7a38c</errorID>
      <errorWord>后后</errorWord>
      <group>L1_Word</group>
      <groupName>字词问题</groupName>
      <ability>L2_Typo</ability>
      <abilityName>字词错误</abilityName>
      <candidateList>
        <item>后</item>
      </candidateList>
      <explain>❶君主的妻子：皇～｜～妃。❷古代称君主：商之先～。❸（Hòu）〈名〉姓。</explain>
      <paraID>4F4130A6</paraID>
      <start>83</start>
      <end>84</end>
      <status>modified</status>
      <modifiedWord>后</modifiedWord>
      <trackRevisions>false</trackRevisions>
    </reviewItem>
    <reviewItem>
      <errorID>f760bff9-7704-4b5f-8328-44ae8d962b80</errorID>
      <errorWord>登陆后</errorWord>
      <group>L1_Word</group>
      <groupName>字词问题</groupName>
      <ability>L2_Alias</ability>
      <abilityName>也作/曾用词</abilityName>
      <candidateList>
        <item>登录后</item>
      </candidateList>
      <explain>词汇[登陆后]为不规范表述或旧称，其规范书面表述为[登录后]。</explain>
      <paraID>13454FD7</paraID>
      <start>19</start>
      <end>22</end>
      <status>modified</status>
      <modifiedWord>登录后</modifiedWord>
      <trackRevisions>false</trackRevisions>
    </reviewItem>
    <reviewItem>
      <errorID>36721fbe-fc37-4cfd-b984-5c4035ac9e28</errorID>
      <errorWord>登陆</errorWord>
      <group>L1_Word</group>
      <groupName>字词问题</groupName>
      <ability>L2_Typo</ability>
      <abilityName>字词错误</abilityName>
      <candidateList>
        <item>登录</item>
      </candidateList>
      <explain>存在发音相同字词的误用。</explain>
      <paraID>13454FD7</paraID>
      <start>38</start>
      <end>40</end>
      <status>modified</status>
      <modifiedWord>登录</modifiedWord>
      <trackRevisions>false</trackRevisions>
    </reviewItem>
    <reviewItem>
      <errorID>cf02fed7-7f52-4a0a-af59-9714020378bd</errorID>
      <errorWord>墨江县</errorWord>
      <group>L1_Knowledge</group>
      <groupName>知识性问题</groupName>
      <ability>L2_Location</ability>
      <abilityName>地名检查</abilityName>
      <candidateList>
        <item>墨江哈尼族自治县</item>
      </candidateList>
      <explain>自治区州县缩写不规范。《地名管理条例》第十八条规定，标识牌、公共平台发布的信息、各类公文证件、学习类公开出版物、地图、法律法规规定等场景范围内必须使用标准地名。</explain>
      <paraID>758FCE37</paraID>
      <start>33</start>
      <end>36</end>
      <status>ignored</status>
      <modifiedWord/>
      <trackRevisions>false</trackRevisions>
    </reviewItem>
    <reviewItem>
      <errorID>bd8d23f9-73f1-4c8c-8dd7-3207c52e1f6b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50EBA7F8</paraID>
      <start>70</start>
      <end>71</end>
      <status>unmodified</status>
      <modifiedWord/>
      <trackRevisions>false</trackRevisions>
    </reviewItem>
    <reviewItem>
      <errorID>0f595cab-afb6-42b4-95b1-928d5e3311a4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50EBA7F8</paraID>
      <start>73</start>
      <end>74</end>
      <status>unmodified</status>
      <modifiedWord/>
      <trackRevisions>false</trackRevisions>
    </reviewItem>
    <reviewItem>
      <errorID>b609fa6b-a88a-4c24-aeca-80cc3d4b89d2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50EBA7F8</paraID>
      <start>95</start>
      <end>96</end>
      <status>unmodified</status>
      <modifiedWord/>
      <trackRevisions>false</trackRevisions>
    </reviewItem>
    <reviewItem>
      <errorID>c24f30f7-fb17-4e0a-8aaf-4229669d8cbc</errorID>
      <errorWord>墨江县</errorWord>
      <group>L1_Knowledge</group>
      <groupName>知识性问题</groupName>
      <ability>L2_Location</ability>
      <abilityName>地名检查</abilityName>
      <candidateList>
        <item>墨江哈尼族自治县</item>
      </candidateList>
      <explain>自治区州县缩写不规范。《地名管理条例》第十八条规定，标识牌、公共平台发布的信息、各类公文证件、学习类公开出版物、地图、法律法规规定等场景范围内必须使用标准地名。</explain>
      <paraID>6A15BBA5</paraID>
      <start>37</start>
      <end>40</end>
      <status>ignored</status>
      <modifiedWord/>
      <trackRevisions>false</trackRevisions>
    </reviewItem>
    <reviewItem>
      <errorID>18158b5f-43c5-4bb0-927e-da83dc64aef7</errorID>
      <errorWord>登陆</errorWord>
      <group>L1_Word</group>
      <groupName>字词问题</groupName>
      <ability>L2_Typo</ability>
      <abilityName>字词错误</abilityName>
      <candidateList>
        <item>登录</item>
      </candidateList>
      <explain>〈动〉❶登记：～在案。❷注册▲。</explain>
      <paraID>66E7A312</paraID>
      <start>33</start>
      <end>35</end>
      <status>modified</status>
      <modifiedWord>登录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afae4b0-9536-4bfe-ad6d-553f65ec0e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1592</Words>
  <Characters>1645</Characters>
  <Lines>12</Lines>
  <Paragraphs>3</Paragraphs>
  <TotalTime>3</TotalTime>
  <ScaleCrop>false</ScaleCrop>
  <LinksUpToDate>false</LinksUpToDate>
  <CharactersWithSpaces>1646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2022-04-21T14:13:00Z</dcterms:created>
  <dc:creator>～、c哇咔咔</dc:creator>
  <cp:lastModifiedBy>刘丹妮</cp:lastModifiedBy>
  <dcterms:modified xsi:type="dcterms:W3CDTF">2026-04-20T08:54:59Z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5249A788133D45B9802107FC38F3DD86</vt:lpwstr>
  </property>
  <property fmtid="{D5CDD505-2E9C-101B-9397-08002B2CF9AE}" pid="4" name="commondata">
    <vt:lpwstr>eyJoZGlkIjoiNzgxYzQzZjE5MWUyYjcyYzU4MzBiYjJiODcwMTIzOTkifQ==</vt:lpwstr>
  </property>
  <property fmtid="{D5CDD505-2E9C-101B-9397-08002B2CF9AE}" pid="5" name="KSOTemplateDocerSaveRecord">
    <vt:lpwstr>eyJoZGlkIjoiZmNmM2Y3MTdkMmUxMzNmYmJkMWE3ZGExZDEyZmYzMDEiLCJ1c2VySWQiOiI0NTM1MDUxNDkifQ==</vt:lpwstr>
  </property>
</Properties>
</file>